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B4EE6B" w14:textId="7BAE0293" w:rsidR="00EB284B" w:rsidRDefault="00000000">
      <w:pPr>
        <w:keepLines/>
        <w:widowControl/>
        <w:tabs>
          <w:tab w:val="left" w:pos="567"/>
        </w:tabs>
        <w:adjustRightInd w:val="0"/>
        <w:snapToGrid w:val="0"/>
        <w:spacing w:after="0" w:line="276" w:lineRule="auto"/>
        <w:jc w:val="left"/>
        <w:rPr>
          <w:rFonts w:eastAsia="SimSun" w:cs="Arial"/>
          <w:b/>
          <w:i/>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i/>
          <w:kern w:val="0"/>
          <w:sz w:val="28"/>
          <w:szCs w:val="28"/>
          <w:lang w:val="en-US" w:eastAsia="en-US"/>
        </w:rPr>
        <w:t>R2-</w:t>
      </w:r>
      <w:r w:rsidR="00610C58">
        <w:rPr>
          <w:rFonts w:eastAsia="SimSun" w:cs="Arial"/>
          <w:b/>
          <w:i/>
          <w:kern w:val="0"/>
          <w:sz w:val="28"/>
          <w:szCs w:val="28"/>
          <w:lang w:val="en-US" w:eastAsia="en-US"/>
        </w:rPr>
        <w:t>24</w:t>
      </w:r>
      <w:r w:rsidR="00610C58">
        <w:rPr>
          <w:rFonts w:eastAsia="SimSun" w:cs="Arial"/>
          <w:b/>
          <w:i/>
          <w:kern w:val="0"/>
          <w:sz w:val="28"/>
          <w:szCs w:val="28"/>
          <w:lang w:val="en-US" w:eastAsia="zh-CN"/>
        </w:rPr>
        <w:t>02754</w:t>
      </w:r>
    </w:p>
    <w:p w14:paraId="442B7149" w14:textId="77777777" w:rsidR="00EB284B"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proofErr w:type="spellStart"/>
      <w:r>
        <w:rPr>
          <w:rFonts w:hint="eastAsia"/>
          <w:b/>
          <w:bCs/>
          <w:sz w:val="28"/>
          <w:szCs w:val="28"/>
          <w:lang w:val="en-US" w:eastAsia="zh-CN"/>
        </w:rPr>
        <w:t>ChangSha</w:t>
      </w:r>
      <w:proofErr w:type="spellEnd"/>
      <w:r>
        <w:rPr>
          <w:b/>
          <w:bCs/>
          <w:sz w:val="28"/>
          <w:szCs w:val="28"/>
        </w:rPr>
        <w:t xml:space="preserve">, </w:t>
      </w:r>
      <w:r>
        <w:rPr>
          <w:rFonts w:hint="eastAsia"/>
          <w:b/>
          <w:bCs/>
          <w:sz w:val="28"/>
          <w:szCs w:val="28"/>
          <w:lang w:val="en-US" w:eastAsia="zh-CN"/>
        </w:rPr>
        <w:t>China</w:t>
      </w:r>
      <w:r>
        <w:rPr>
          <w:b/>
          <w:bCs/>
          <w:sz w:val="28"/>
          <w:szCs w:val="28"/>
        </w:rPr>
        <w:t xml:space="preserve">, </w:t>
      </w:r>
      <w:r>
        <w:rPr>
          <w:rFonts w:hint="eastAsia"/>
          <w:b/>
          <w:bCs/>
          <w:sz w:val="28"/>
          <w:szCs w:val="28"/>
          <w:lang w:val="en-US" w:eastAsia="zh-CN"/>
        </w:rPr>
        <w:t>April</w:t>
      </w:r>
      <w:r>
        <w:rPr>
          <w:b/>
          <w:bCs/>
          <w:sz w:val="28"/>
          <w:szCs w:val="28"/>
        </w:rPr>
        <w:t xml:space="preserve"> </w:t>
      </w:r>
      <w:r>
        <w:rPr>
          <w:rFonts w:hint="eastAsia"/>
          <w:b/>
          <w:bCs/>
          <w:sz w:val="28"/>
          <w:szCs w:val="28"/>
          <w:lang w:val="en-US" w:eastAsia="zh-CN"/>
        </w:rPr>
        <w:t>15</w:t>
      </w:r>
      <w:proofErr w:type="spellStart"/>
      <w:r>
        <w:rPr>
          <w:b/>
          <w:bCs/>
          <w:sz w:val="28"/>
          <w:szCs w:val="28"/>
        </w:rPr>
        <w:t>th</w:t>
      </w:r>
      <w:proofErr w:type="spellEnd"/>
      <w:r>
        <w:rPr>
          <w:b/>
          <w:bCs/>
          <w:sz w:val="28"/>
          <w:szCs w:val="28"/>
        </w:rPr>
        <w:t xml:space="preserve"> – </w:t>
      </w:r>
      <w:r>
        <w:rPr>
          <w:rFonts w:hint="eastAsia"/>
          <w:b/>
          <w:bCs/>
          <w:sz w:val="28"/>
          <w:szCs w:val="28"/>
          <w:lang w:val="en-US" w:eastAsia="zh-CN"/>
        </w:rPr>
        <w:t>19</w:t>
      </w:r>
      <w:proofErr w:type="spellStart"/>
      <w:r>
        <w:rPr>
          <w:b/>
          <w:bCs/>
          <w:sz w:val="28"/>
          <w:szCs w:val="28"/>
        </w:rPr>
        <w:t>th</w:t>
      </w:r>
      <w:proofErr w:type="spellEnd"/>
      <w:r>
        <w:rPr>
          <w:b/>
          <w:bCs/>
          <w:sz w:val="28"/>
          <w:szCs w:val="28"/>
        </w:rPr>
        <w: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51A5E572" w14:textId="77777777" w:rsidR="00EB284B"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4601DC7" w14:textId="77777777" w:rsidR="00EB284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P</w:t>
      </w:r>
      <w:r>
        <w:rPr>
          <w:rFonts w:cs="Arial"/>
          <w:b/>
          <w:bCs/>
          <w:snapToGrid w:val="0"/>
          <w:kern w:val="0"/>
          <w:sz w:val="28"/>
          <w:szCs w:val="28"/>
        </w:rPr>
        <w:t>rocedure and configuration of LP-WUS</w:t>
      </w:r>
      <w:r>
        <w:rPr>
          <w:rFonts w:cs="Arial" w:hint="eastAsia"/>
          <w:b/>
          <w:bCs/>
          <w:snapToGrid w:val="0"/>
          <w:kern w:val="0"/>
          <w:sz w:val="28"/>
          <w:szCs w:val="28"/>
        </w:rPr>
        <w:t xml:space="preserve"> for</w:t>
      </w:r>
      <w:r>
        <w:rPr>
          <w:rFonts w:cs="Arial"/>
          <w:b/>
          <w:bCs/>
          <w:snapToGrid w:val="0"/>
          <w:kern w:val="0"/>
          <w:sz w:val="28"/>
          <w:szCs w:val="28"/>
        </w:rPr>
        <w:t xml:space="preserve"> IDLE and INACTIVE modes</w:t>
      </w:r>
    </w:p>
    <w:p w14:paraId="5663538D" w14:textId="77777777" w:rsidR="00EB284B"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8.4.2</w:t>
      </w:r>
    </w:p>
    <w:p w14:paraId="3B893685" w14:textId="77777777" w:rsidR="00EB284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 xml:space="preserve"> Discussion</w:t>
      </w:r>
      <w:r>
        <w:rPr>
          <w:rFonts w:cs="Arial" w:hint="eastAsia"/>
          <w:b/>
          <w:bCs/>
          <w:snapToGrid w:val="0"/>
          <w:kern w:val="0"/>
          <w:sz w:val="28"/>
          <w:szCs w:val="28"/>
        </w:rPr>
        <w:t xml:space="preserve"> and Decision</w:t>
      </w:r>
    </w:p>
    <w:p w14:paraId="19FD4E2E" w14:textId="77777777" w:rsidR="00EB284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25AD0797" w14:textId="77777777" w:rsidR="00EB284B" w:rsidRDefault="00000000">
      <w:pPr>
        <w:rPr>
          <w:lang w:val="en-US" w:eastAsia="zh-CN"/>
        </w:rPr>
      </w:pPr>
      <w:bookmarkStart w:id="6" w:name="OLE_LINK3"/>
      <w:r>
        <w:rPr>
          <w:lang w:val="en-US" w:eastAsia="ja-JP"/>
        </w:rPr>
        <w:t xml:space="preserve">In </w:t>
      </w:r>
      <w:r>
        <w:rPr>
          <w:lang w:val="en-US" w:eastAsia="zh-CN"/>
        </w:rPr>
        <w:t>RAN#</w:t>
      </w:r>
      <w:r>
        <w:rPr>
          <w:rFonts w:hint="eastAsia"/>
          <w:lang w:val="en-US" w:eastAsia="zh-CN"/>
        </w:rPr>
        <w:t>102</w:t>
      </w:r>
      <w:r>
        <w:rPr>
          <w:lang w:val="en-US" w:eastAsia="zh-CN"/>
        </w:rPr>
        <w:t xml:space="preserve"> meeting</w:t>
      </w:r>
      <w:bookmarkEnd w:id="6"/>
      <w:r>
        <w:rPr>
          <w:rFonts w:hint="eastAsia"/>
          <w:lang w:val="en-US" w:eastAsia="zh-CN"/>
        </w:rPr>
        <w:t xml:space="preserve">, a </w:t>
      </w:r>
      <w:r>
        <w:rPr>
          <w:lang w:val="en-US" w:eastAsia="zh-CN"/>
        </w:rPr>
        <w:t xml:space="preserve">new </w:t>
      </w:r>
      <w:r>
        <w:rPr>
          <w:rFonts w:hint="eastAsia"/>
          <w:lang w:val="en-US" w:eastAsia="zh-CN"/>
        </w:rPr>
        <w:t xml:space="preserve">WID </w:t>
      </w:r>
      <w:r>
        <w:rPr>
          <w:lang w:val="en-US" w:eastAsia="zh-CN"/>
        </w:rPr>
        <w:t>on Low-power wake-up signal and receiver for NR (LP-WUS/WUR)</w:t>
      </w:r>
      <w:r>
        <w:rPr>
          <w:rFonts w:hint="eastAsia"/>
          <w:lang w:val="en-US" w:eastAsia="zh-CN"/>
        </w:rPr>
        <w:t xml:space="preserve"> </w:t>
      </w:r>
      <w:r>
        <w:rPr>
          <w:lang w:val="en-US" w:eastAsia="zh-CN"/>
        </w:rPr>
        <w:t>was approved. In RAN#</w:t>
      </w:r>
      <w:r>
        <w:rPr>
          <w:rFonts w:hint="eastAsia"/>
          <w:lang w:val="en-US" w:eastAsia="zh-CN"/>
        </w:rPr>
        <w:t>10</w:t>
      </w:r>
      <w:r>
        <w:rPr>
          <w:lang w:val="en-US" w:eastAsia="zh-CN"/>
        </w:rPr>
        <w:t xml:space="preserve">3 meeting, the WID was further </w:t>
      </w:r>
      <w:r>
        <w:rPr>
          <w:rFonts w:hint="eastAsia"/>
          <w:bCs/>
          <w:lang w:val="en-US"/>
        </w:rPr>
        <w:t xml:space="preserve">refined in </w:t>
      </w:r>
      <w:r>
        <w:rPr>
          <w:rFonts w:hint="eastAsia"/>
          <w:lang w:val="en-US" w:eastAsia="zh-CN"/>
        </w:rPr>
        <w:t>[1]</w:t>
      </w:r>
      <w:r>
        <w:rPr>
          <w:lang w:val="en-US" w:eastAsia="zh-CN"/>
        </w:rPr>
        <w:t>. The main objectives are copied as below</w:t>
      </w:r>
      <w:r>
        <w:rPr>
          <w:rFonts w:hint="eastAsia"/>
          <w:lang w:val="en-US" w:eastAsia="zh-CN"/>
        </w:rPr>
        <w:t>:</w:t>
      </w:r>
    </w:p>
    <w:tbl>
      <w:tblPr>
        <w:tblStyle w:val="TableGrid"/>
        <w:tblW w:w="0" w:type="auto"/>
        <w:tblLook w:val="04A0" w:firstRow="1" w:lastRow="0" w:firstColumn="1" w:lastColumn="0" w:noHBand="0" w:noVBand="1"/>
      </w:tblPr>
      <w:tblGrid>
        <w:gridCol w:w="9628"/>
      </w:tblGrid>
      <w:tr w:rsidR="00EB284B" w14:paraId="338F5C1D" w14:textId="77777777">
        <w:tc>
          <w:tcPr>
            <w:tcW w:w="9771" w:type="dxa"/>
          </w:tcPr>
          <w:p w14:paraId="7A08ED44" w14:textId="77777777" w:rsidR="00EB284B" w:rsidRDefault="00000000">
            <w:pPr>
              <w:spacing w:after="0"/>
              <w:rPr>
                <w:bCs/>
                <w:lang w:eastAsia="zh-CN"/>
              </w:rPr>
            </w:pPr>
            <w:bookmarkStart w:id="7" w:name="_Hlk153295984"/>
            <w:r>
              <w:rPr>
                <w:rFonts w:hint="eastAsia"/>
                <w:bCs/>
                <w:lang w:eastAsia="zh-CN"/>
              </w:rPr>
              <w:t>T</w:t>
            </w:r>
            <w:r>
              <w:rPr>
                <w:bCs/>
                <w:lang w:eastAsia="zh-CN"/>
              </w:rPr>
              <w:t>he objectives of the work item are the following:</w:t>
            </w:r>
          </w:p>
          <w:p w14:paraId="4383397F" w14:textId="77777777" w:rsidR="00EB284B" w:rsidRDefault="00000000">
            <w:pPr>
              <w:widowControl/>
              <w:numPr>
                <w:ilvl w:val="0"/>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To specify an LP-WUS design commonly applicable to both IDLE/INACTIVE and CONNECTED modes (RAN1, RAN4)</w:t>
            </w:r>
          </w:p>
          <w:p w14:paraId="1C419747"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 xml:space="preserve">Specify OOK (OOK-1 and/or OOK-4) based LP-WUS with </w:t>
            </w:r>
            <w:r>
              <w:t>overlaid OFDM sequence(s) over OOK symbol</w:t>
            </w:r>
          </w:p>
          <w:p w14:paraId="1B5545FA"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color w:val="000000"/>
                <w:lang w:val="en-US" w:eastAsia="zh-CN"/>
              </w:rPr>
            </w:pPr>
            <w:r>
              <w:rPr>
                <w:rFonts w:hint="eastAsia"/>
                <w:bCs/>
                <w:color w:val="000000"/>
                <w:lang w:val="en-US" w:eastAsia="zh-CN"/>
              </w:rPr>
              <w:t>T</w:t>
            </w:r>
            <w:r>
              <w:rPr>
                <w:bCs/>
                <w:color w:val="000000"/>
                <w:lang w:val="en-US" w:eastAsia="zh-CN"/>
              </w:rPr>
              <w:t xml:space="preserve">he LP-WUS design shall ensure that for IDLE/INACTIVE operation, the same information is delivered irrespective of LP-WUR type.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p>
          <w:p w14:paraId="316A50BA"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At least duty-cycled monitoring of LP-WUS is supported</w:t>
            </w:r>
          </w:p>
          <w:p w14:paraId="56A7BF4B" w14:textId="77777777" w:rsidR="00EB284B" w:rsidRDefault="00000000">
            <w:pPr>
              <w:widowControl/>
              <w:numPr>
                <w:ilvl w:val="0"/>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For IDLE/INACTIVE modes</w:t>
            </w:r>
          </w:p>
          <w:p w14:paraId="7C628446"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eastAsia="zh-CN" w:bidi="ar"/>
              </w:rPr>
            </w:pPr>
            <w:r>
              <w:rPr>
                <w:bCs/>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lang w:val="en-US" w:eastAsia="zh-CN" w:bidi="ar"/>
              </w:rPr>
              <w:t xml:space="preserve">(RAN2, </w:t>
            </w:r>
            <w:r>
              <w:rPr>
                <w:bCs/>
                <w:lang w:val="en-US" w:eastAsia="zh-CN" w:bidi="ar"/>
              </w:rPr>
              <w:t>R</w:t>
            </w:r>
            <w:r>
              <w:rPr>
                <w:rFonts w:hint="eastAsia"/>
                <w:bCs/>
                <w:lang w:val="en-US" w:eastAsia="zh-CN" w:bidi="ar"/>
              </w:rPr>
              <w:t>AN1,</w:t>
            </w:r>
            <w:r>
              <w:rPr>
                <w:bCs/>
                <w:lang w:val="en-US" w:eastAsia="zh-CN" w:bidi="ar"/>
              </w:rPr>
              <w:t xml:space="preserve"> </w:t>
            </w:r>
            <w:r>
              <w:rPr>
                <w:rFonts w:hint="eastAsia"/>
                <w:bCs/>
                <w:lang w:val="en-US" w:eastAsia="zh-CN" w:bidi="ar"/>
              </w:rPr>
              <w:t>RAN3, RAN4)</w:t>
            </w:r>
          </w:p>
          <w:p w14:paraId="6A795E13"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 xml:space="preserve">Specify LP-SS with periodicity with </w:t>
            </w:r>
            <w:proofErr w:type="spellStart"/>
            <w:r>
              <w:rPr>
                <w:bCs/>
                <w:lang w:val="en-US" w:eastAsia="zh-CN" w:bidi="ar"/>
              </w:rPr>
              <w:t>Yms</w:t>
            </w:r>
            <w:proofErr w:type="spellEnd"/>
            <w:r>
              <w:rPr>
                <w:bCs/>
                <w:lang w:val="en-US" w:eastAsia="zh-CN" w:bidi="ar"/>
              </w:rPr>
              <w:t xml:space="preserve"> for LP-WUR, for synchronization and/or RRM for serving cell. (RAN1, RAN4)</w:t>
            </w:r>
          </w:p>
          <w:p w14:paraId="4D1AE76D"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1C2D295A"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0B9812A1"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lang w:val="en-US" w:eastAsia="zh-CN" w:bidi="ar"/>
              </w:rPr>
            </w:pPr>
            <w:r>
              <w:rPr>
                <w:bCs/>
                <w:lang w:val="en-US" w:eastAsia="zh-CN" w:bidi="ar"/>
              </w:rPr>
              <w:t>Y will be decided within WI. 320ms is the start point.</w:t>
            </w:r>
          </w:p>
          <w:p w14:paraId="640F4F0D"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3A589824" w14:textId="77777777" w:rsidR="00EB284B" w:rsidRDefault="00000000">
            <w:pPr>
              <w:widowControl/>
              <w:numPr>
                <w:ilvl w:val="0"/>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73D15E90"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rPr>
              <w:lastRenderedPageBreak/>
              <w:t>Check in RAN#105 for potential TU adjustment in RAN2</w:t>
            </w:r>
          </w:p>
          <w:p w14:paraId="4225B113"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Note: In CONNECTED mode, UE MR ultra-deep sleep is not considered, and UE RRM/RLM/BFD/CSI measurements are performed by MR</w:t>
            </w:r>
          </w:p>
          <w:p w14:paraId="3B06FBFF" w14:textId="77777777" w:rsidR="00EB284B" w:rsidRDefault="00000000">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lang w:val="en-US"/>
              </w:rPr>
            </w:pPr>
            <w:r>
              <w:rPr>
                <w:bCs/>
                <w:lang w:val="en-US" w:eastAsia="zh-CN" w:bidi="ar"/>
              </w:rPr>
              <w:t>Note: The target coverage of LP-WUS and LP-SS shall be the coverage of PUSCH for message3.</w:t>
            </w:r>
          </w:p>
          <w:p w14:paraId="15FE342A" w14:textId="77777777" w:rsidR="00EB284B" w:rsidRDefault="00000000">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lang w:val="en-US"/>
              </w:rPr>
            </w:pPr>
            <w:r>
              <w:rPr>
                <w:bCs/>
                <w:lang w:val="en-US"/>
              </w:rPr>
              <w:t>Note: The optimization of LP-WUS signal design for idle/inactive mode is prioritized over the optimization for connected mode.</w:t>
            </w:r>
          </w:p>
          <w:bookmarkEnd w:id="7"/>
          <w:p w14:paraId="5423F085" w14:textId="77777777" w:rsidR="00EB284B" w:rsidRDefault="00000000">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lang w:val="en-US"/>
              </w:rPr>
            </w:pPr>
            <w:r>
              <w:rPr>
                <w:rFonts w:hint="eastAsia"/>
                <w:bCs/>
                <w:lang w:val="en-US"/>
              </w:rPr>
              <w:t>Specify the necessary RAN4 core requirement(s) to support the feature (RAN4).</w:t>
            </w:r>
          </w:p>
          <w:p w14:paraId="01CF002D"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bookmarkStart w:id="8" w:name="OLE_LINK1"/>
            <w:r>
              <w:rPr>
                <w:bCs/>
                <w:lang w:val="en-US"/>
              </w:rPr>
              <w:t>Specify UE low-power wake-up receiver requirements</w:t>
            </w:r>
            <w:r>
              <w:rPr>
                <w:rFonts w:hint="eastAsia"/>
                <w:bCs/>
                <w:lang w:val="en-US"/>
              </w:rPr>
              <w:t>,</w:t>
            </w:r>
            <w:r>
              <w:rPr>
                <w:bCs/>
                <w:lang w:val="en-US"/>
              </w:rPr>
              <w:t xml:space="preserve"> at least REFSENS, ACS and ASCS requirements with consideration of possible new methodology to assess the </w:t>
            </w:r>
            <w:bookmarkEnd w:id="8"/>
            <w:r>
              <w:rPr>
                <w:bCs/>
                <w:lang w:val="en-US"/>
              </w:rPr>
              <w:t>low-power wake-up receiver performance</w:t>
            </w:r>
          </w:p>
          <w:p w14:paraId="7D467A5D"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color w:val="000000"/>
                <w:lang w:val="en-US" w:eastAsia="zh-CN" w:bidi="ar"/>
              </w:rPr>
            </w:pPr>
            <w:r>
              <w:rPr>
                <w:bCs/>
                <w:color w:val="000000"/>
                <w:lang w:val="en-US" w:eastAsia="zh-CN" w:bidi="ar"/>
              </w:rPr>
              <w:t>Define guard RBs for ACS and ASCS cases</w:t>
            </w:r>
          </w:p>
          <w:p w14:paraId="13D12E96"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color w:val="000000"/>
                <w:lang w:val="en-US" w:eastAsia="zh-CN" w:bidi="ar"/>
              </w:rPr>
            </w:pPr>
            <w:r>
              <w:rPr>
                <w:bCs/>
                <w:color w:val="000000"/>
                <w:lang w:val="en-US" w:eastAsia="zh-CN" w:bidi="ar"/>
              </w:rPr>
              <w:t>Study testability of above requirements</w:t>
            </w:r>
          </w:p>
          <w:p w14:paraId="5AF4F127"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lang w:val="en-US"/>
              </w:rPr>
            </w:pPr>
            <w:r>
              <w:rPr>
                <w:bCs/>
                <w:color w:val="000000"/>
                <w:lang w:val="en-US" w:eastAsia="zh-CN" w:bidi="ar"/>
              </w:rPr>
              <w:t xml:space="preserve">Consider impacts of different architecture and impairments, </w:t>
            </w:r>
            <w:r>
              <w:rPr>
                <w:rFonts w:hint="eastAsia"/>
                <w:bCs/>
                <w:color w:val="000000"/>
                <w:lang w:val="en-US" w:eastAsia="zh-CN" w:bidi="ar"/>
              </w:rPr>
              <w:t xml:space="preserve">and set </w:t>
            </w:r>
            <w:r>
              <w:rPr>
                <w:rFonts w:hint="eastAsia"/>
              </w:rPr>
              <w:t>requirements that enable all types of reasonable implementation</w:t>
            </w:r>
            <w:r>
              <w:rPr>
                <w:bCs/>
                <w:lang w:val="en-US"/>
              </w:rPr>
              <w:t xml:space="preserve"> </w:t>
            </w:r>
          </w:p>
          <w:p w14:paraId="01D45C02"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rPr>
              <w:t xml:space="preserve">Study and if </w:t>
            </w:r>
            <w:proofErr w:type="gramStart"/>
            <w:r>
              <w:rPr>
                <w:bCs/>
                <w:lang w:val="en-US"/>
              </w:rPr>
              <w:t>necessary</w:t>
            </w:r>
            <w:proofErr w:type="gramEnd"/>
            <w:r>
              <w:rPr>
                <w:bCs/>
                <w:lang w:val="en-US"/>
              </w:rPr>
              <w:t xml:space="preserve"> specify or support by declaration, the corresponding BS requirements, e.g., dynamic range for LP-WUS/LP-SS. </w:t>
            </w:r>
          </w:p>
          <w:p w14:paraId="4ADA6F59" w14:textId="77777777" w:rsidR="00EB284B" w:rsidRDefault="00000000">
            <w:pPr>
              <w:widowControl/>
              <w:numPr>
                <w:ilvl w:val="2"/>
                <w:numId w:val="6"/>
              </w:numPr>
              <w:overflowPunct w:val="0"/>
              <w:autoSpaceDE w:val="0"/>
              <w:autoSpaceDN w:val="0"/>
              <w:adjustRightInd w:val="0"/>
              <w:spacing w:beforeLines="50" w:before="156" w:after="0" w:line="240" w:lineRule="auto"/>
              <w:ind w:hanging="357"/>
              <w:jc w:val="left"/>
              <w:textAlignment w:val="baseline"/>
              <w:rPr>
                <w:bCs/>
                <w:color w:val="000000"/>
                <w:lang w:val="en-US" w:eastAsia="zh-CN" w:bidi="ar"/>
              </w:rPr>
            </w:pPr>
            <w:r>
              <w:rPr>
                <w:bCs/>
                <w:color w:val="000000"/>
                <w:lang w:val="en-US" w:eastAsia="zh-CN" w:bidi="ar"/>
              </w:rPr>
              <w:t>Current NR BS requirements is baseline</w:t>
            </w:r>
          </w:p>
          <w:p w14:paraId="38EE9322" w14:textId="77777777" w:rsidR="00EB284B" w:rsidRDefault="00000000">
            <w:pPr>
              <w:widowControl/>
              <w:numPr>
                <w:ilvl w:val="1"/>
                <w:numId w:val="6"/>
              </w:numPr>
              <w:overflowPunct w:val="0"/>
              <w:autoSpaceDE w:val="0"/>
              <w:autoSpaceDN w:val="0"/>
              <w:adjustRightInd w:val="0"/>
              <w:spacing w:beforeLines="50" w:before="156" w:after="0" w:line="240" w:lineRule="auto"/>
              <w:ind w:hanging="357"/>
              <w:jc w:val="left"/>
              <w:textAlignment w:val="baseline"/>
              <w:rPr>
                <w:bCs/>
                <w:lang w:val="en-US"/>
              </w:rPr>
            </w:pPr>
            <w:r>
              <w:rPr>
                <w:bCs/>
                <w:lang w:val="en-US"/>
              </w:rPr>
              <w:t>Specify necessary RRM requirements</w:t>
            </w:r>
          </w:p>
        </w:tc>
      </w:tr>
    </w:tbl>
    <w:p w14:paraId="1DCD996E" w14:textId="77777777" w:rsidR="00EB284B" w:rsidRDefault="00000000">
      <w:pPr>
        <w:spacing w:before="100"/>
        <w:rPr>
          <w:lang w:val="en-US" w:eastAsia="zh-CN"/>
        </w:rPr>
      </w:pPr>
      <w:r>
        <w:rPr>
          <w:lang w:val="en-US" w:eastAsia="zh-CN"/>
        </w:rPr>
        <w:lastRenderedPageBreak/>
        <w:t xml:space="preserve">In this contribution, </w:t>
      </w:r>
      <w:bookmarkStart w:id="9" w:name="OLE_LINK22"/>
      <w:r>
        <w:rPr>
          <w:lang w:val="en-US" w:eastAsia="zh-CN"/>
        </w:rPr>
        <w:t xml:space="preserve">we will discuss the RAN2 related </w:t>
      </w:r>
      <w:r>
        <w:rPr>
          <w:rFonts w:hint="eastAsia"/>
          <w:lang w:val="en-US" w:eastAsia="zh-CN"/>
        </w:rPr>
        <w:t>issues on procedure and configuration of LP-WUS for IDLE/INACTIVE modes</w:t>
      </w:r>
      <w:r>
        <w:rPr>
          <w:lang w:val="en-US" w:eastAsia="zh-CN"/>
        </w:rPr>
        <w:t xml:space="preserve"> and give our proposals</w:t>
      </w:r>
      <w:r>
        <w:rPr>
          <w:rFonts w:hint="eastAsia"/>
          <w:lang w:val="en-US" w:eastAsia="zh-CN"/>
        </w:rPr>
        <w:t>.</w:t>
      </w:r>
      <w:bookmarkEnd w:id="9"/>
    </w:p>
    <w:p w14:paraId="7383E314" w14:textId="77777777" w:rsidR="00EB284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25AB7978" w14:textId="77777777" w:rsidR="00EB284B" w:rsidRDefault="00000000">
      <w:pPr>
        <w:pStyle w:val="Heading2"/>
        <w:rPr>
          <w:sz w:val="28"/>
          <w:szCs w:val="28"/>
          <w:lang w:val="en-US" w:eastAsia="zh-CN"/>
        </w:rPr>
      </w:pPr>
      <w:r>
        <w:rPr>
          <w:sz w:val="28"/>
          <w:szCs w:val="28"/>
          <w:lang w:val="en-US" w:eastAsia="zh-CN"/>
        </w:rPr>
        <w:t>2.1 Provision of LP-WUS configuration</w:t>
      </w:r>
    </w:p>
    <w:p w14:paraId="3E5FA62B" w14:textId="77777777" w:rsidR="00EB284B" w:rsidRDefault="00000000">
      <w:pPr>
        <w:rPr>
          <w:lang w:val="en-US" w:eastAsia="zh-CN"/>
        </w:rPr>
      </w:pPr>
      <w:r>
        <w:rPr>
          <w:lang w:val="en-US" w:eastAsia="zh-CN"/>
        </w:rPr>
        <w:t xml:space="preserve">In SI stage, it has been agreed that LP-WUS at least can be configured by SIB [2]. Generally, the broadcast of LP-WUS configuration can also be seen as an implicit indication to activate the application of LP-WUS configuration for all the LP-WUS capable UEs, so both the UEs and </w:t>
      </w:r>
      <w:proofErr w:type="spellStart"/>
      <w:r>
        <w:rPr>
          <w:lang w:val="en-US" w:eastAsia="zh-CN"/>
        </w:rPr>
        <w:t>gNB</w:t>
      </w:r>
      <w:proofErr w:type="spellEnd"/>
      <w:r>
        <w:rPr>
          <w:lang w:val="en-US" w:eastAsia="zh-CN"/>
        </w:rPr>
        <w:t xml:space="preserve"> would apply LP-WUS if </w:t>
      </w:r>
      <w:r>
        <w:rPr>
          <w:rFonts w:hint="eastAsia"/>
          <w:lang w:val="en-US" w:eastAsia="zh-CN"/>
        </w:rPr>
        <w:t>LP</w:t>
      </w:r>
      <w:r>
        <w:rPr>
          <w:lang w:val="en-US" w:eastAsia="zh-CN"/>
        </w:rPr>
        <w:t>-WUS has been configured in the cell via SIB.</w:t>
      </w:r>
    </w:p>
    <w:p w14:paraId="76769496" w14:textId="77777777" w:rsidR="00EB284B" w:rsidRDefault="00000000">
      <w:pPr>
        <w:rPr>
          <w:b/>
          <w:bCs/>
          <w:lang w:val="en-US" w:eastAsia="zh-CN"/>
        </w:rPr>
      </w:pPr>
      <w:r>
        <w:rPr>
          <w:b/>
          <w:bCs/>
          <w:lang w:val="en-US" w:eastAsia="zh-CN"/>
        </w:rPr>
        <w:t xml:space="preserve">Observation 1: According to the SI agreement, the LP-WUS </w:t>
      </w:r>
      <w:r>
        <w:rPr>
          <w:b/>
          <w:lang w:val="en-US" w:eastAsia="zh-CN"/>
        </w:rPr>
        <w:t>at least can be</w:t>
      </w:r>
      <w:r>
        <w:rPr>
          <w:b/>
          <w:bCs/>
          <w:lang w:val="en-US" w:eastAsia="zh-CN"/>
        </w:rPr>
        <w:t xml:space="preserve"> configured by SIB.</w:t>
      </w:r>
    </w:p>
    <w:p w14:paraId="3E2F3DF2" w14:textId="77777777" w:rsidR="00EB284B" w:rsidRDefault="00000000">
      <w:pPr>
        <w:rPr>
          <w:bCs/>
          <w:lang w:val="en-US" w:eastAsia="zh-CN" w:bidi="ar"/>
        </w:rPr>
      </w:pPr>
      <w:r>
        <w:rPr>
          <w:lang w:val="en-US" w:eastAsia="zh-CN"/>
        </w:rPr>
        <w:t xml:space="preserve">During the SI stage, it has been discussed that </w:t>
      </w:r>
      <w:r>
        <w:rPr>
          <w:rFonts w:hint="eastAsia"/>
        </w:rPr>
        <w:t xml:space="preserve">the utilization of LP-WUS </w:t>
      </w:r>
      <w:r>
        <w:t>may be subject to</w:t>
      </w:r>
      <w:r>
        <w:rPr>
          <w:rFonts w:hint="eastAsia"/>
        </w:rPr>
        <w:t xml:space="preserve"> </w:t>
      </w:r>
      <w:r>
        <w:t>the coverage performance of LP-WUS.</w:t>
      </w:r>
      <w:r>
        <w:rPr>
          <w:lang w:val="en-US" w:eastAsia="zh-CN"/>
        </w:rPr>
        <w:t xml:space="preserve"> But, in the description for WID objectives, it has been captured that “t</w:t>
      </w:r>
      <w:r>
        <w:rPr>
          <w:bCs/>
          <w:lang w:val="en-US" w:eastAsia="zh-CN" w:bidi="ar"/>
        </w:rPr>
        <w:t>he target coverage of LP-WUS and LP-SS shall be the coverage of PUSCH for message3</w:t>
      </w:r>
      <w:r>
        <w:rPr>
          <w:lang w:val="en-US" w:eastAsia="zh-CN"/>
        </w:rPr>
        <w:t xml:space="preserve">”, so RAN2 can assume that the coverage of the </w:t>
      </w:r>
      <w:r>
        <w:rPr>
          <w:bCs/>
          <w:lang w:val="en-US" w:eastAsia="zh-CN" w:bidi="ar"/>
        </w:rPr>
        <w:t xml:space="preserve">LP-WUS and LP-SS will be the same as the legacy NR cell coverage. </w:t>
      </w:r>
    </w:p>
    <w:p w14:paraId="356845B4" w14:textId="77777777" w:rsidR="00EB284B" w:rsidRDefault="00000000">
      <w:pPr>
        <w:pStyle w:val="BodyText"/>
        <w:rPr>
          <w:b/>
          <w:bCs/>
          <w:sz w:val="21"/>
          <w:lang w:val="en-US" w:eastAsia="zh-CN"/>
        </w:rPr>
      </w:pPr>
      <w:r>
        <w:rPr>
          <w:b/>
          <w:bCs/>
          <w:sz w:val="21"/>
          <w:lang w:val="en-US" w:eastAsia="zh-CN"/>
        </w:rPr>
        <w:t>Observation 2: According to the description for WID objectives, RAN2 can assume that the coverage of the LP-WUS and LP-SS will be the same as the legacy NR cell coverage.</w:t>
      </w:r>
    </w:p>
    <w:p w14:paraId="0764029C" w14:textId="74F49D0E" w:rsidR="00EB284B" w:rsidRDefault="00000000">
      <w:pPr>
        <w:rPr>
          <w:bCs/>
          <w:lang w:val="en-US" w:eastAsia="zh-CN"/>
        </w:rPr>
      </w:pPr>
      <w:r>
        <w:t>Therefore</w:t>
      </w:r>
      <w:r>
        <w:rPr>
          <w:rFonts w:hint="eastAsia"/>
          <w:lang w:eastAsia="zh-CN"/>
        </w:rPr>
        <w:t>,</w:t>
      </w:r>
      <w:r>
        <w:rPr>
          <w:lang w:eastAsia="zh-CN"/>
        </w:rPr>
        <w:t xml:space="preserve"> RAN2 can </w:t>
      </w:r>
      <w:r>
        <w:rPr>
          <w:bCs/>
          <w:lang w:val="en-US" w:eastAsia="zh-CN"/>
        </w:rPr>
        <w:t xml:space="preserve">confirm the SI stage decision and agree that LP-WUS configuration can be provided via SIB. As LP-WUS monitoring procedure is related to paging monitoring in general, it may be more </w:t>
      </w:r>
      <w:r>
        <w:rPr>
          <w:bCs/>
          <w:lang w:val="en-US" w:eastAsia="zh-CN"/>
        </w:rPr>
        <w:lastRenderedPageBreak/>
        <w:t>suitable to put the LP-WUS configuration in SIB1. The detailed contents of LP-WUS configuration depend on the discussion result in the following topics and also the output of discussion on RRM measurement relaxation for IDLE and INACTIVE modes in [4].</w:t>
      </w:r>
    </w:p>
    <w:p w14:paraId="22C4D1F9" w14:textId="5AF5E140" w:rsidR="00EB284B" w:rsidRDefault="00000000">
      <w:pPr>
        <w:rPr>
          <w:b/>
          <w:bCs/>
          <w:lang w:val="en-US" w:eastAsia="zh-CN"/>
        </w:rPr>
      </w:pPr>
      <w:r>
        <w:rPr>
          <w:b/>
          <w:bCs/>
          <w:lang w:val="en-US" w:eastAsia="zh-CN"/>
        </w:rPr>
        <w:t>Proposal 1: LP-WUS configuration is included in SIB1.</w:t>
      </w:r>
    </w:p>
    <w:p w14:paraId="73B7F2E1" w14:textId="77777777" w:rsidR="00EB284B" w:rsidRDefault="00000000">
      <w:pPr>
        <w:pStyle w:val="Heading2"/>
        <w:rPr>
          <w:sz w:val="28"/>
          <w:szCs w:val="28"/>
          <w:lang w:val="en-US" w:eastAsia="zh-CN"/>
        </w:rPr>
      </w:pPr>
      <w:r>
        <w:rPr>
          <w:sz w:val="28"/>
          <w:szCs w:val="28"/>
          <w:lang w:val="en-US" w:eastAsia="zh-CN"/>
        </w:rPr>
        <w:t>2.2 Activation/deactivation of applying LP-WUS configuration</w:t>
      </w:r>
    </w:p>
    <w:p w14:paraId="72ED8F21" w14:textId="77777777" w:rsidR="00EB284B" w:rsidRDefault="00000000">
      <w:pPr>
        <w:rPr>
          <w:lang w:val="en-US" w:eastAsia="zh-CN"/>
        </w:rPr>
      </w:pPr>
      <w:r>
        <w:rPr>
          <w:lang w:val="en-US" w:eastAsia="zh-CN"/>
        </w:rPr>
        <w:t xml:space="preserve">As mentioned in section 2.1, the provision of LP-WUS configuration via SIB can be seen as an implicit activation to apply LP-WUS configuration for all the UEs supporting this function. Meanwhile, if the LP-WUS configuration is no longer broadcast via SIB, it can be assumed that application of LP-WUS configuration (and also the LP-WUS monitoring) is deactivated. </w:t>
      </w:r>
    </w:p>
    <w:p w14:paraId="1E98ECB0" w14:textId="77777777" w:rsidR="00EB284B" w:rsidRDefault="00000000">
      <w:pPr>
        <w:rPr>
          <w:lang w:val="en-US" w:eastAsia="zh-CN"/>
        </w:rPr>
      </w:pPr>
      <w:r>
        <w:rPr>
          <w:lang w:val="en-US" w:eastAsia="zh-CN"/>
        </w:rPr>
        <w:t>However, it’s also possible that the UE would not apply LP-WUS configuration immediately on reception of LP-WUS configuration and the application of LP-WUS configuration will be activated later, e.g., per-UE via a dedicated signaling, e.g., RRC connection release message. During SI stage, such process has been discussed but no decision has been made.</w:t>
      </w:r>
    </w:p>
    <w:p w14:paraId="6BBCCD9D" w14:textId="77777777" w:rsidR="00EB284B" w:rsidRDefault="00000000">
      <w:pPr>
        <w:pStyle w:val="BodyText"/>
        <w:rPr>
          <w:rFonts w:eastAsiaTheme="minorEastAsia"/>
          <w:kern w:val="2"/>
          <w:sz w:val="21"/>
          <w:lang w:val="en-US" w:eastAsia="zh-CN"/>
        </w:rPr>
      </w:pPr>
      <w:r>
        <w:rPr>
          <w:rFonts w:eastAsiaTheme="minorEastAsia"/>
          <w:kern w:val="2"/>
          <w:sz w:val="21"/>
          <w:lang w:val="en-US" w:eastAsia="zh-CN"/>
        </w:rPr>
        <w:t xml:space="preserve">The main motivation to activate/deactivate LP-WUS for a specific UE or part of UEs via dedicated signaling is that it may be not suitable to always activate the LP-WUS monitoring for all the UEs as soon as the LP-WUS configuration is broadcast. For example, if the coverage of LP-WUS is insufficient, the UEs close to the edge of cell should not monitor the LP-WUS. Furthermore, </w:t>
      </w:r>
      <w:r>
        <w:rPr>
          <w:sz w:val="21"/>
        </w:rPr>
        <w:t>as</w:t>
      </w:r>
      <w:r>
        <w:rPr>
          <w:rFonts w:hint="eastAsia"/>
          <w:sz w:val="21"/>
        </w:rPr>
        <w:t xml:space="preserve"> LP-WUS c</w:t>
      </w:r>
      <w:r>
        <w:rPr>
          <w:sz w:val="21"/>
        </w:rPr>
        <w:t>an be applied to diverse UE types, e.g.,</w:t>
      </w:r>
      <w:r>
        <w:rPr>
          <w:rFonts w:hint="eastAsia"/>
          <w:sz w:val="21"/>
        </w:rPr>
        <w:t xml:space="preserve"> </w:t>
      </w:r>
      <w:proofErr w:type="spellStart"/>
      <w:r>
        <w:rPr>
          <w:rFonts w:hint="eastAsia"/>
          <w:sz w:val="21"/>
        </w:rPr>
        <w:t>IIoT</w:t>
      </w:r>
      <w:proofErr w:type="spellEnd"/>
      <w:r>
        <w:rPr>
          <w:rFonts w:hint="eastAsia"/>
          <w:sz w:val="21"/>
        </w:rPr>
        <w:t xml:space="preserve"> UE, </w:t>
      </w:r>
      <w:r>
        <w:rPr>
          <w:sz w:val="21"/>
        </w:rPr>
        <w:t>(e)R</w:t>
      </w:r>
      <w:r>
        <w:rPr>
          <w:rFonts w:hint="eastAsia"/>
          <w:sz w:val="21"/>
        </w:rPr>
        <w:t xml:space="preserve">edcap UE, NR UE with XR traffic and so on, the device type or traffic type of UE </w:t>
      </w:r>
      <w:r>
        <w:rPr>
          <w:sz w:val="21"/>
        </w:rPr>
        <w:t>may</w:t>
      </w:r>
      <w:r>
        <w:rPr>
          <w:rFonts w:hint="eastAsia"/>
          <w:sz w:val="21"/>
        </w:rPr>
        <w:t xml:space="preserve"> be </w:t>
      </w:r>
      <w:r>
        <w:rPr>
          <w:sz w:val="21"/>
        </w:rPr>
        <w:t>another consideration</w:t>
      </w:r>
      <w:r>
        <w:rPr>
          <w:rFonts w:hint="eastAsia"/>
          <w:sz w:val="21"/>
        </w:rPr>
        <w:t xml:space="preserve"> for activating or deactivating LP-WUS for a UE</w:t>
      </w:r>
      <w:r>
        <w:rPr>
          <w:sz w:val="21"/>
        </w:rPr>
        <w:t>. For example,</w:t>
      </w:r>
      <w:r>
        <w:rPr>
          <w:rFonts w:eastAsiaTheme="minorEastAsia"/>
          <w:kern w:val="2"/>
          <w:sz w:val="21"/>
          <w:lang w:val="en-US" w:eastAsia="zh-CN"/>
        </w:rPr>
        <w:t xml:space="preserve"> the UEs with delay-sensitive services may not be suitable to monitor LP-WUS considering the possible large wake up latency caused by LP-WUS.</w:t>
      </w:r>
    </w:p>
    <w:p w14:paraId="4528EA49" w14:textId="77777777" w:rsidR="00EB284B" w:rsidRDefault="00000000">
      <w:pPr>
        <w:rPr>
          <w:lang w:val="en-US" w:eastAsia="zh-CN"/>
        </w:rPr>
      </w:pPr>
      <w:r>
        <w:rPr>
          <w:lang w:val="en-US" w:eastAsia="zh-CN"/>
        </w:rPr>
        <w:t xml:space="preserve">Since RAN2 can assume the coverage of the LP-WUS and LP-SS is the same as the legacy NR cell coverage, the coverage factor may no longer need to be considered. Meanwhile, the main reason to activate/deactivate the application of LP-WUS configuration in IDLE/INACTIVE modes by UE dedicated signaling would be the potential latency introduced by the LP-WUS monitoring, which may have unexpected impacts on the delay-sensitive service. The exact </w:t>
      </w:r>
      <w:r>
        <w:rPr>
          <w:rFonts w:hint="eastAsia"/>
          <w:lang w:val="en-US" w:eastAsia="zh-CN"/>
        </w:rPr>
        <w:t>latency</w:t>
      </w:r>
      <w:r>
        <w:rPr>
          <w:lang w:val="en-US" w:eastAsia="zh-CN"/>
        </w:rPr>
        <w:t xml:space="preserve"> that may be increased by LP-WUS is still under evaluation in RAN1</w:t>
      </w:r>
      <w:r>
        <w:rPr>
          <w:rFonts w:hint="eastAsia"/>
          <w:lang w:val="en-US" w:eastAsia="zh-CN"/>
        </w:rPr>
        <w:t xml:space="preserve">, </w:t>
      </w:r>
      <w:r>
        <w:rPr>
          <w:lang w:val="en-US" w:eastAsia="zh-CN"/>
        </w:rPr>
        <w:t>e.g., to take into account the LP-WUS processing time</w:t>
      </w:r>
      <w:r>
        <w:rPr>
          <w:rFonts w:hint="eastAsia"/>
          <w:lang w:val="en-US" w:eastAsia="zh-CN"/>
        </w:rPr>
        <w:t xml:space="preserve">, </w:t>
      </w:r>
      <w:r>
        <w:rPr>
          <w:lang w:val="en-US" w:eastAsia="zh-CN"/>
        </w:rPr>
        <w:t>MR transition time for ramp up</w:t>
      </w:r>
      <w:r>
        <w:rPr>
          <w:rFonts w:hint="eastAsia"/>
          <w:lang w:val="en-US" w:eastAsia="zh-CN"/>
        </w:rPr>
        <w:t xml:space="preserve">, </w:t>
      </w:r>
      <w:r>
        <w:rPr>
          <w:lang w:val="en-US" w:eastAsia="zh-CN"/>
        </w:rPr>
        <w:t>Time/frequency synchronization of MR</w:t>
      </w:r>
      <w:r>
        <w:rPr>
          <w:rFonts w:hint="eastAsia"/>
          <w:lang w:val="en-US" w:eastAsia="zh-CN"/>
        </w:rPr>
        <w:t xml:space="preserve"> etc. </w:t>
      </w:r>
      <w:r>
        <w:rPr>
          <w:lang w:val="en-US" w:eastAsia="zh-CN"/>
        </w:rPr>
        <w:t>Per our understanding, i</w:t>
      </w:r>
      <w:r>
        <w:rPr>
          <w:rFonts w:hint="eastAsia"/>
          <w:lang w:val="en-US" w:eastAsia="zh-CN"/>
        </w:rPr>
        <w:t xml:space="preserve">f the </w:t>
      </w:r>
      <w:r>
        <w:rPr>
          <w:lang w:val="en-US" w:eastAsia="zh-CN"/>
        </w:rPr>
        <w:t xml:space="preserve">additional </w:t>
      </w:r>
      <w:r>
        <w:rPr>
          <w:rFonts w:hint="eastAsia"/>
          <w:lang w:val="en-US" w:eastAsia="zh-CN"/>
        </w:rPr>
        <w:t>latency</w:t>
      </w:r>
      <w:r>
        <w:rPr>
          <w:lang w:val="en-US" w:eastAsia="zh-CN"/>
        </w:rPr>
        <w:t xml:space="preserve"> caused by LP-WUS</w:t>
      </w:r>
      <w:r>
        <w:rPr>
          <w:rFonts w:hint="eastAsia"/>
          <w:lang w:val="en-US" w:eastAsia="zh-CN"/>
        </w:rPr>
        <w:t xml:space="preserve"> is far larger than the duration that random access procedure may use, e.g. if the increased latency is several seconds or more, the L</w:t>
      </w:r>
      <w:r>
        <w:rPr>
          <w:lang w:val="en-US" w:eastAsia="zh-CN"/>
        </w:rPr>
        <w:t xml:space="preserve">P-WUS in IDLE/INACTIVE modes </w:t>
      </w:r>
      <w:r>
        <w:rPr>
          <w:rFonts w:hint="eastAsia"/>
          <w:lang w:val="en-US" w:eastAsia="zh-CN"/>
        </w:rPr>
        <w:t xml:space="preserve">should be </w:t>
      </w:r>
      <w:r>
        <w:rPr>
          <w:lang w:val="en-US" w:eastAsia="zh-CN"/>
        </w:rPr>
        <w:t>activated/deactivated by UE dedicated signaling, e.g., to activate LP-WUS only for the UE without delay-sensitive services or to deactivate LP-WUS when the UE starts to perform delay-sensitive services</w:t>
      </w:r>
      <w:r>
        <w:rPr>
          <w:rFonts w:hint="eastAsia"/>
          <w:lang w:val="en-US" w:eastAsia="zh-CN"/>
        </w:rPr>
        <w:t>.</w:t>
      </w:r>
    </w:p>
    <w:p w14:paraId="1024538C" w14:textId="77777777" w:rsidR="00EB284B" w:rsidRDefault="00000000">
      <w:pPr>
        <w:rPr>
          <w:lang w:val="en-US" w:eastAsia="zh-CN"/>
        </w:rPr>
      </w:pPr>
      <w:r>
        <w:rPr>
          <w:lang w:val="en-US" w:eastAsia="zh-CN"/>
        </w:rPr>
        <w:t>In a summary, from RAN2 perspective, we can see the need to activate/deactivate the application of LP-WUS configuration via dedicated signaling. But this can be later decided after the RAN1 has clear conclusion on the potential latency caused by LP-WUS monitoring.</w:t>
      </w:r>
    </w:p>
    <w:p w14:paraId="5CA5ED29" w14:textId="438CE05D" w:rsidR="00EB284B" w:rsidRPr="00817802" w:rsidRDefault="00000000" w:rsidP="00817802">
      <w:pPr>
        <w:pStyle w:val="BodyText"/>
        <w:rPr>
          <w:b/>
          <w:bCs/>
          <w:lang w:val="en-US" w:eastAsia="zh-CN"/>
        </w:rPr>
      </w:pPr>
      <w:r w:rsidRPr="00817802">
        <w:rPr>
          <w:b/>
          <w:bCs/>
          <w:lang w:val="en-US" w:eastAsia="zh-CN"/>
        </w:rPr>
        <w:lastRenderedPageBreak/>
        <w:t xml:space="preserve">Observation 3: LP-WUS monitoring may result in additional latency compared to legacy paging procedure and </w:t>
      </w:r>
      <w:r w:rsidR="001F1B35" w:rsidRPr="00817802">
        <w:rPr>
          <w:b/>
          <w:bCs/>
          <w:lang w:val="en-US" w:eastAsia="zh-CN"/>
        </w:rPr>
        <w:t>hence, it is useful to support</w:t>
      </w:r>
      <w:r w:rsidRPr="00817802">
        <w:rPr>
          <w:b/>
          <w:bCs/>
          <w:lang w:val="en-US" w:eastAsia="zh-CN"/>
        </w:rPr>
        <w:t xml:space="preserve"> per UE control of LP-WUS monitoring in addition to the per cell configuration</w:t>
      </w:r>
    </w:p>
    <w:p w14:paraId="64882CC9" w14:textId="02317022" w:rsidR="00EB284B" w:rsidRDefault="00000000">
      <w:pPr>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w:t>
      </w:r>
      <w:r w:rsidR="001F1B35">
        <w:rPr>
          <w:b/>
          <w:bCs/>
          <w:lang w:val="en-US" w:eastAsia="zh-CN"/>
        </w:rPr>
        <w:t>In addition to the SIB signaling,</w:t>
      </w:r>
      <w:r>
        <w:rPr>
          <w:b/>
          <w:bCs/>
          <w:lang w:val="en-US" w:eastAsia="zh-CN"/>
        </w:rPr>
        <w:t xml:space="preserve"> dedicated activation/deactivation of LP-WUS should </w:t>
      </w:r>
      <w:r w:rsidR="001F1B35">
        <w:rPr>
          <w:b/>
          <w:bCs/>
          <w:lang w:val="en-US" w:eastAsia="zh-CN"/>
        </w:rPr>
        <w:t xml:space="preserve">also </w:t>
      </w:r>
      <w:r>
        <w:rPr>
          <w:b/>
          <w:bCs/>
          <w:lang w:val="en-US" w:eastAsia="zh-CN"/>
        </w:rPr>
        <w:t>be s</w:t>
      </w:r>
      <w:r w:rsidR="001F1B35">
        <w:rPr>
          <w:b/>
          <w:bCs/>
          <w:lang w:val="en-US" w:eastAsia="zh-CN"/>
        </w:rPr>
        <w:t>upported as the additional latency caused by LP-WUS may not be suitable for some latency sensitive services</w:t>
      </w:r>
      <w:r>
        <w:rPr>
          <w:b/>
          <w:bCs/>
          <w:lang w:val="en-US" w:eastAsia="zh-CN"/>
        </w:rPr>
        <w:t xml:space="preserve">. </w:t>
      </w:r>
    </w:p>
    <w:p w14:paraId="1E189B40" w14:textId="77777777" w:rsidR="00EB284B" w:rsidRDefault="00000000">
      <w:pPr>
        <w:pStyle w:val="Heading2"/>
        <w:rPr>
          <w:sz w:val="28"/>
          <w:szCs w:val="28"/>
          <w:lang w:val="en-US" w:eastAsia="zh-CN"/>
        </w:rPr>
      </w:pPr>
      <w:r>
        <w:rPr>
          <w:sz w:val="28"/>
          <w:szCs w:val="28"/>
          <w:lang w:val="en-US" w:eastAsia="zh-CN"/>
        </w:rPr>
        <w:t>2.3 Entry and exit conditions of using LP-WUS</w:t>
      </w:r>
    </w:p>
    <w:p w14:paraId="3108B9DF" w14:textId="77777777" w:rsidR="00EB284B" w:rsidRDefault="00000000">
      <w:pPr>
        <w:rPr>
          <w:lang w:val="en-US" w:eastAsia="zh-CN"/>
        </w:rPr>
      </w:pPr>
      <w:r>
        <w:rPr>
          <w:lang w:val="en-US" w:eastAsia="zh-CN"/>
        </w:rPr>
        <w:t xml:space="preserve">In SI stage, RAN2 has studied the entry and exit condition of using LP-WUS, and concluded the condition(s) could be </w:t>
      </w:r>
      <w:r>
        <w:rPr>
          <w:rFonts w:hint="eastAsia"/>
          <w:lang w:val="en-US" w:eastAsia="zh-CN"/>
        </w:rPr>
        <w:t>a</w:t>
      </w:r>
      <w:r>
        <w:rPr>
          <w:lang w:val="en-US" w:eastAsia="zh-CN"/>
        </w:rPr>
        <w:t>t least based on the serving cell measurement using LR and/or MR</w:t>
      </w:r>
      <w:r>
        <w:rPr>
          <w:rFonts w:hint="eastAsia"/>
          <w:lang w:val="en-US" w:eastAsia="zh-CN"/>
        </w:rPr>
        <w:t>.</w:t>
      </w:r>
      <w:r>
        <w:rPr>
          <w:lang w:val="en-US" w:eastAsia="zh-CN"/>
        </w:rPr>
        <w:t xml:space="preserve"> </w:t>
      </w:r>
    </w:p>
    <w:p w14:paraId="36CF6EC3" w14:textId="77777777" w:rsidR="00EB284B" w:rsidRDefault="00000000">
      <w:pPr>
        <w:rPr>
          <w:lang w:eastAsia="zh-CN"/>
        </w:rPr>
      </w:pPr>
      <w:r>
        <w:rPr>
          <w:lang w:val="en-US" w:eastAsia="zh-CN"/>
        </w:rPr>
        <w:t xml:space="preserve">The discussion on entry and exit conditions is mainly related to </w:t>
      </w:r>
      <w:r>
        <w:rPr>
          <w:lang w:eastAsia="zh-CN"/>
        </w:rPr>
        <w:t>partial coverage case as below:</w:t>
      </w:r>
    </w:p>
    <w:tbl>
      <w:tblPr>
        <w:tblStyle w:val="TableGrid"/>
        <w:tblW w:w="0" w:type="auto"/>
        <w:tblLook w:val="04A0" w:firstRow="1" w:lastRow="0" w:firstColumn="1" w:lastColumn="0" w:noHBand="0" w:noVBand="1"/>
      </w:tblPr>
      <w:tblGrid>
        <w:gridCol w:w="9628"/>
      </w:tblGrid>
      <w:tr w:rsidR="00EB284B" w14:paraId="226B7C73" w14:textId="77777777">
        <w:tc>
          <w:tcPr>
            <w:tcW w:w="9628" w:type="dxa"/>
          </w:tcPr>
          <w:p w14:paraId="4ED90502" w14:textId="77777777" w:rsidR="00EB284B" w:rsidRDefault="00000000">
            <w:pPr>
              <w:pStyle w:val="BodyText"/>
              <w:rPr>
                <w:sz w:val="24"/>
                <w:szCs w:val="24"/>
                <w:u w:val="single"/>
                <w:lang w:val="en-US" w:eastAsia="zh-CN"/>
              </w:rPr>
            </w:pPr>
            <w:r>
              <w:rPr>
                <w:sz w:val="24"/>
                <w:szCs w:val="24"/>
                <w:u w:val="single"/>
                <w:lang w:val="en-US" w:eastAsia="zh-CN"/>
              </w:rPr>
              <w:t>TR 38.869</w:t>
            </w:r>
          </w:p>
          <w:p w14:paraId="76A1F337" w14:textId="77777777" w:rsidR="00EB284B" w:rsidRDefault="00000000">
            <w:pPr>
              <w:pStyle w:val="BodyText"/>
              <w:rPr>
                <w:i/>
                <w:sz w:val="22"/>
                <w:szCs w:val="22"/>
                <w:lang w:eastAsia="zh-CN"/>
              </w:rPr>
            </w:pPr>
            <w:r>
              <w:rPr>
                <w:i/>
                <w:sz w:val="22"/>
                <w:szCs w:val="22"/>
                <w:lang w:eastAsia="zh-CN"/>
              </w:rPr>
              <w:t>7.3.1.3</w:t>
            </w:r>
            <w:r>
              <w:rPr>
                <w:i/>
                <w:sz w:val="22"/>
                <w:szCs w:val="22"/>
                <w:lang w:eastAsia="zh-CN"/>
              </w:rPr>
              <w:tab/>
              <w:t>LP-WUS coverage and trigger condition</w:t>
            </w:r>
          </w:p>
          <w:p w14:paraId="3DFC8ED9" w14:textId="77777777" w:rsidR="00EB284B" w:rsidRDefault="00000000">
            <w:pPr>
              <w:rPr>
                <w:i/>
                <w:sz w:val="20"/>
                <w:szCs w:val="20"/>
              </w:rPr>
            </w:pPr>
            <w:r>
              <w:rPr>
                <w:i/>
                <w:sz w:val="20"/>
                <w:szCs w:val="20"/>
                <w:highlight w:val="yellow"/>
              </w:rPr>
              <w:t>According to evaluation in section 8.2, LP-WUS link performance is considerably worse than legacy physical channels (e.g., PDCCH or PUSCH), and there could be partial LP-WUS coverage in the cell.</w:t>
            </w:r>
            <w:r>
              <w:rPr>
                <w:i/>
                <w:sz w:val="20"/>
                <w:szCs w:val="20"/>
              </w:rPr>
              <w:t xml:space="preserve"> Another possible scenario is LP-WUS could also have same coverage as legacy cell, while the details depend on the signalling and LP-WUR design. </w:t>
            </w:r>
            <w:r>
              <w:rPr>
                <w:i/>
                <w:sz w:val="20"/>
                <w:szCs w:val="20"/>
                <w:highlight w:val="yellow"/>
              </w:rPr>
              <w:t>For the partial coverage case, UE may need to keep track of whether it moves in and out of LP-WUS coverage in the cell, this to be able to fall back to monitoring paging using the main receiver when the coverage of LP-</w:t>
            </w:r>
            <w:r>
              <w:rPr>
                <w:rFonts w:hint="eastAsia"/>
                <w:i/>
                <w:sz w:val="20"/>
                <w:szCs w:val="20"/>
                <w:highlight w:val="yellow"/>
                <w:lang w:eastAsia="zh-CN"/>
              </w:rPr>
              <w:t>WUS</w:t>
            </w:r>
            <w:r>
              <w:rPr>
                <w:i/>
                <w:sz w:val="20"/>
                <w:szCs w:val="20"/>
                <w:highlight w:val="yellow"/>
              </w:rPr>
              <w:t xml:space="preserve"> is not sufficient</w:t>
            </w:r>
            <w:r>
              <w:rPr>
                <w:i/>
                <w:sz w:val="20"/>
                <w:szCs w:val="20"/>
              </w:rPr>
              <w:t xml:space="preserve"> (see network awareness in 7.3.1.1 above). The UE could determine this based on the measured RSRP, e.g., compared to an RSRP threshold in system information. </w:t>
            </w:r>
          </w:p>
          <w:p w14:paraId="1D00FD11" w14:textId="77777777" w:rsidR="00EB284B" w:rsidRDefault="00000000">
            <w:pPr>
              <w:pStyle w:val="BodyText"/>
              <w:rPr>
                <w:i/>
                <w:szCs w:val="20"/>
                <w:lang w:eastAsia="zh-CN"/>
              </w:rPr>
            </w:pPr>
            <w:r>
              <w:rPr>
                <w:i/>
                <w:szCs w:val="20"/>
                <w:lang w:eastAsia="zh-CN"/>
              </w:rPr>
              <w:t>For the partial coverage case, UE's MR could stay in ultra-deep sleep power state only when UE is in the coverage of LP-WUS. When UE moves out of the coverage of LP-WUS, the network cannot wake up UE's MR via LP-WUS. Hence, UE should start up its MR when it moves out of the coverage of LP-WUS to avoid missing the paging message.</w:t>
            </w:r>
          </w:p>
          <w:p w14:paraId="49F92DAC" w14:textId="77777777" w:rsidR="00EB284B" w:rsidRDefault="00000000">
            <w:pPr>
              <w:pStyle w:val="BodyText"/>
              <w:rPr>
                <w:i/>
                <w:szCs w:val="20"/>
                <w:lang w:eastAsia="zh-CN"/>
              </w:rPr>
            </w:pPr>
            <w:r>
              <w:rPr>
                <w:color w:val="0070C0"/>
                <w:szCs w:val="20"/>
                <w:lang w:eastAsia="zh-CN"/>
              </w:rPr>
              <w:t>&lt;&lt;skip some text&gt;&gt;</w:t>
            </w:r>
          </w:p>
          <w:p w14:paraId="7759F7AC" w14:textId="77777777" w:rsidR="00EB284B" w:rsidRDefault="00000000">
            <w:pPr>
              <w:pStyle w:val="BodyText"/>
              <w:rPr>
                <w:i/>
                <w:szCs w:val="20"/>
                <w:lang w:eastAsia="zh-CN"/>
              </w:rPr>
            </w:pPr>
            <w:r>
              <w:rPr>
                <w:i/>
                <w:szCs w:val="20"/>
                <w:lang w:eastAsia="zh-CN"/>
              </w:rPr>
              <w:t xml:space="preserve">Before the entry condition is fulfilled, UE should perform legacy measurement on serving cell based on legacy SSB, e.g. for cell (re)selection purpose. Hence, it is straightforward to use the legacy SSB as the target Reference Signal for pre-configured entry condition. </w:t>
            </w:r>
            <w:r>
              <w:rPr>
                <w:i/>
                <w:szCs w:val="20"/>
                <w:highlight w:val="yellow"/>
                <w:lang w:eastAsia="zh-CN"/>
              </w:rPr>
              <w:t>That is, when the quality of the serving cell's SSB measured by MR is better than a pre-configured threshold, UE considers the entry condition is fulfilled</w:t>
            </w:r>
            <w:r>
              <w:rPr>
                <w:i/>
                <w:szCs w:val="20"/>
                <w:lang w:eastAsia="zh-CN"/>
              </w:rPr>
              <w:t xml:space="preserve">, then, LP-WUS could be used and MR could enter ultra-deep-sleep power state for power saving. </w:t>
            </w:r>
            <w:r>
              <w:rPr>
                <w:i/>
                <w:szCs w:val="20"/>
                <w:highlight w:val="yellow"/>
                <w:lang w:eastAsia="zh-CN"/>
              </w:rPr>
              <w:t>Alternatively, LP-SS could be introduced for LR measurement, the pre-condition could be also defined based on the measurement on LP-SS via LR</w:t>
            </w:r>
            <w:r>
              <w:rPr>
                <w:i/>
                <w:szCs w:val="20"/>
                <w:lang w:eastAsia="zh-CN"/>
              </w:rPr>
              <w:t>.  In this way, the target Reference Signal could be the LP-SS sent by the serving cell, i.e. when the quality of the LP-SS measured by LR is better than a pre-configured threshold, UE considers the entry condition for using LP-WUS is fulfilled. The solution requires the UE to perform measurement on LP-SS via LR before using LP-WUS. In this way, the UE needs to turn on its LR before entering ultra-deep-sleep power state, which may lead to extra power consumption, but it is not an issue as the power consumption of LR is very low.</w:t>
            </w:r>
          </w:p>
          <w:p w14:paraId="517F79AB" w14:textId="77777777" w:rsidR="00EB284B" w:rsidRDefault="00000000">
            <w:pPr>
              <w:pStyle w:val="BodyText"/>
              <w:rPr>
                <w:rFonts w:eastAsiaTheme="minorEastAsia"/>
                <w:i/>
                <w:szCs w:val="20"/>
                <w:lang w:eastAsia="zh-CN"/>
              </w:rPr>
            </w:pPr>
            <w:r>
              <w:rPr>
                <w:color w:val="0070C0"/>
                <w:szCs w:val="20"/>
                <w:lang w:eastAsia="zh-CN"/>
              </w:rPr>
              <w:t>&lt;&lt;skip some text&gt;&gt;</w:t>
            </w:r>
          </w:p>
        </w:tc>
      </w:tr>
    </w:tbl>
    <w:p w14:paraId="10920DC3" w14:textId="1A4FE133" w:rsidR="00EB284B" w:rsidRDefault="00000000">
      <w:pPr>
        <w:spacing w:before="160"/>
        <w:rPr>
          <w:lang w:val="en-US" w:eastAsia="zh-CN"/>
        </w:rPr>
      </w:pPr>
      <w:r>
        <w:rPr>
          <w:lang w:val="en-US" w:eastAsia="zh-CN"/>
        </w:rPr>
        <w:t xml:space="preserve">With introduction of entry and exit conditions, even if the </w:t>
      </w:r>
      <w:proofErr w:type="spellStart"/>
      <w:r>
        <w:rPr>
          <w:lang w:val="en-US" w:eastAsia="zh-CN"/>
        </w:rPr>
        <w:t>gNB</w:t>
      </w:r>
      <w:proofErr w:type="spellEnd"/>
      <w:r>
        <w:rPr>
          <w:lang w:val="en-US" w:eastAsia="zh-CN"/>
        </w:rPr>
        <w:t xml:space="preserve"> provides the LP-WUS configuration and also activates the UE’s application of this configuration, it would not mean UE is actually monitoring the LP-WUS</w:t>
      </w:r>
      <w:r>
        <w:rPr>
          <w:rFonts w:hint="eastAsia"/>
          <w:lang w:val="en-US" w:eastAsia="zh-CN"/>
        </w:rPr>
        <w:t>.</w:t>
      </w:r>
      <w:r>
        <w:rPr>
          <w:lang w:val="en-US" w:eastAsia="zh-CN"/>
        </w:rPr>
        <w:t xml:space="preserve"> Instead</w:t>
      </w:r>
      <w:r>
        <w:rPr>
          <w:rFonts w:hint="eastAsia"/>
          <w:lang w:val="en-US" w:eastAsia="zh-CN"/>
        </w:rPr>
        <w:t>,</w:t>
      </w:r>
      <w:r>
        <w:rPr>
          <w:lang w:val="en-US" w:eastAsia="zh-CN"/>
        </w:rPr>
        <w:t xml:space="preserve"> whether a UE in IDLE or INACTIVE modes actually monitors the LP-WUS signal depends on the decision made by the UE based on entry and exit conditions. Therefore, the </w:t>
      </w:r>
      <w:proofErr w:type="spellStart"/>
      <w:r>
        <w:rPr>
          <w:lang w:val="en-US" w:eastAsia="zh-CN"/>
        </w:rPr>
        <w:t>gNB</w:t>
      </w:r>
      <w:proofErr w:type="spellEnd"/>
      <w:r>
        <w:rPr>
          <w:lang w:val="en-US" w:eastAsia="zh-CN"/>
        </w:rPr>
        <w:t xml:space="preserve"> cannot </w:t>
      </w:r>
      <w:r>
        <w:rPr>
          <w:lang w:val="en-US" w:eastAsia="zh-CN"/>
        </w:rPr>
        <w:lastRenderedPageBreak/>
        <w:t>exactly know at a certain time point, whether a UE capable of LP-WUS is monitoring the LP-WUS. One possible way to address this issue is to let UE report its WUS coverage status. However, such report may be frequent and therefore it will lead</w:t>
      </w:r>
      <w:r>
        <w:rPr>
          <w:lang w:eastAsia="zh-CN"/>
        </w:rPr>
        <w:t xml:space="preserve"> to further signalling overhead, </w:t>
      </w:r>
      <w:proofErr w:type="spellStart"/>
      <w:r>
        <w:rPr>
          <w:lang w:eastAsia="zh-CN"/>
        </w:rPr>
        <w:t>Uu</w:t>
      </w:r>
      <w:proofErr w:type="spellEnd"/>
      <w:r>
        <w:rPr>
          <w:lang w:eastAsia="zh-CN"/>
        </w:rPr>
        <w:t xml:space="preserve"> resource consumption and also UE power consumption accordingly. So</w:t>
      </w:r>
      <w:r>
        <w:rPr>
          <w:lang w:val="en-US" w:eastAsia="zh-CN"/>
        </w:rPr>
        <w:t xml:space="preserve"> RAN2 finally agreed that for UE in IDLE/INACTIVE modes, reporting of WUS coverage status or change is not needed.</w:t>
      </w:r>
    </w:p>
    <w:p w14:paraId="4E26BE57" w14:textId="77777777" w:rsidR="00EB284B" w:rsidRDefault="00000000">
      <w:pPr>
        <w:spacing w:before="160"/>
        <w:rPr>
          <w:lang w:val="en-US" w:eastAsia="zh-CN"/>
        </w:rPr>
      </w:pPr>
      <w:r>
        <w:rPr>
          <w:lang w:val="en-US" w:eastAsia="zh-CN"/>
        </w:rPr>
        <w:t xml:space="preserve">According to previous </w:t>
      </w:r>
      <w:r>
        <w:rPr>
          <w:b/>
          <w:lang w:val="en-US" w:eastAsia="zh-CN"/>
        </w:rPr>
        <w:t>Observation 2</w:t>
      </w:r>
      <w:r>
        <w:rPr>
          <w:lang w:val="en-US" w:eastAsia="zh-CN"/>
        </w:rPr>
        <w:t xml:space="preserve">, we understand RAN2 no longer needs to consider the partial coverage case. Therefore, </w:t>
      </w:r>
      <w:proofErr w:type="spellStart"/>
      <w:r>
        <w:rPr>
          <w:lang w:val="en-US" w:eastAsia="zh-CN"/>
        </w:rPr>
        <w:t>gNB</w:t>
      </w:r>
      <w:proofErr w:type="spellEnd"/>
      <w:r>
        <w:rPr>
          <w:lang w:val="en-US" w:eastAsia="zh-CN"/>
        </w:rPr>
        <w:t xml:space="preserve"> can assume UE always monitors LP-WUS as long as the LP-WUS is configured and activated. </w:t>
      </w:r>
    </w:p>
    <w:p w14:paraId="3F60FAE7" w14:textId="77777777" w:rsidR="00EB284B" w:rsidRDefault="00000000">
      <w:pPr>
        <w:pStyle w:val="BodyText"/>
        <w:rPr>
          <w:b/>
          <w:bCs/>
          <w:sz w:val="21"/>
          <w:lang w:val="en-US" w:eastAsia="zh-CN"/>
        </w:rPr>
      </w:pPr>
      <w:r>
        <w:rPr>
          <w:b/>
          <w:bCs/>
          <w:sz w:val="21"/>
          <w:lang w:val="en-US" w:eastAsia="zh-CN"/>
        </w:rPr>
        <w:t>Proposal 3a: RAN2 confirms that</w:t>
      </w:r>
      <w:r>
        <w:rPr>
          <w:b/>
          <w:sz w:val="21"/>
          <w:lang w:val="en-US" w:eastAsia="zh-CN"/>
        </w:rPr>
        <w:t xml:space="preserve"> a UE capable of LP-WUS always monitors LP-WUS as long as the LP-WUS is configured and activated. </w:t>
      </w:r>
      <w:r>
        <w:rPr>
          <w:rFonts w:hint="eastAsia"/>
          <w:b/>
          <w:bCs/>
          <w:sz w:val="21"/>
          <w:lang w:val="en-US" w:eastAsia="zh-CN"/>
        </w:rPr>
        <w:t xml:space="preserve"> </w:t>
      </w:r>
    </w:p>
    <w:p w14:paraId="06864DF5" w14:textId="77777777" w:rsidR="00EB284B" w:rsidRDefault="00000000">
      <w:pPr>
        <w:pStyle w:val="BodyText"/>
        <w:rPr>
          <w:sz w:val="21"/>
          <w:lang w:val="en-US" w:eastAsia="zh-CN"/>
        </w:rPr>
      </w:pPr>
      <w:r>
        <w:rPr>
          <w:rFonts w:eastAsiaTheme="minorEastAsia"/>
          <w:sz w:val="21"/>
          <w:lang w:val="en-US" w:eastAsia="zh-CN"/>
        </w:rPr>
        <w:t xml:space="preserve">Furthermore, RAN2 also doesn’t need to discuss the definition of </w:t>
      </w:r>
      <w:r>
        <w:rPr>
          <w:sz w:val="21"/>
          <w:lang w:val="en-US" w:eastAsia="zh-CN"/>
        </w:rPr>
        <w:t>entry and exit conditions.</w:t>
      </w:r>
    </w:p>
    <w:p w14:paraId="696961E7" w14:textId="77777777" w:rsidR="00EB284B" w:rsidRDefault="00000000">
      <w:pPr>
        <w:rPr>
          <w:b/>
          <w:bCs/>
          <w:lang w:val="en-US" w:eastAsia="zh-CN"/>
        </w:rPr>
      </w:pPr>
      <w:r>
        <w:rPr>
          <w:b/>
          <w:bCs/>
          <w:lang w:val="en-US" w:eastAsia="zh-CN"/>
        </w:rPr>
        <w:t xml:space="preserve">Proposal 3b: </w:t>
      </w:r>
      <w:r>
        <w:rPr>
          <w:b/>
          <w:lang w:val="en-US" w:eastAsia="zh-CN"/>
        </w:rPr>
        <w:t>No additional entry condition needs to be defined for UE to start monitoring LP-WUS, besides the implicit or explicit activation indication.</w:t>
      </w:r>
    </w:p>
    <w:p w14:paraId="0ADDDA13" w14:textId="77777777" w:rsidR="00EB284B" w:rsidRDefault="00000000">
      <w:pPr>
        <w:rPr>
          <w:b/>
          <w:bCs/>
          <w:lang w:val="en-US" w:eastAsia="zh-CN"/>
        </w:rPr>
      </w:pPr>
      <w:r>
        <w:rPr>
          <w:b/>
          <w:bCs/>
          <w:lang w:val="en-US" w:eastAsia="zh-CN"/>
        </w:rPr>
        <w:t xml:space="preserve">Proposal 3c: </w:t>
      </w:r>
      <w:r>
        <w:rPr>
          <w:b/>
          <w:lang w:val="en-US" w:eastAsia="zh-CN"/>
        </w:rPr>
        <w:t>No additional exit condition needs to be defined for UE to stop monitoring LP-WUS, besides the implicit or explicit deactivation indication.</w:t>
      </w:r>
    </w:p>
    <w:p w14:paraId="7C03C7BE" w14:textId="77777777" w:rsidR="00EB284B" w:rsidRDefault="00000000">
      <w:pPr>
        <w:pStyle w:val="Heading2"/>
        <w:rPr>
          <w:sz w:val="28"/>
          <w:szCs w:val="28"/>
          <w:lang w:val="en-US" w:eastAsia="zh-CN"/>
        </w:rPr>
      </w:pPr>
      <w:r>
        <w:rPr>
          <w:sz w:val="28"/>
          <w:szCs w:val="28"/>
          <w:lang w:val="en-US" w:eastAsia="zh-CN"/>
        </w:rPr>
        <w:t>2.4 LP-WUS monitoring procedure and LP-WUS subgrouping</w:t>
      </w:r>
    </w:p>
    <w:p w14:paraId="3812B0BF" w14:textId="77777777" w:rsidR="00EB284B" w:rsidRDefault="00000000">
      <w:pPr>
        <w:pStyle w:val="BodyText"/>
        <w:rPr>
          <w:rFonts w:cs="Arial"/>
          <w:sz w:val="21"/>
          <w:lang w:val="en-US" w:eastAsia="zh-CN"/>
        </w:rPr>
      </w:pPr>
      <w:r>
        <w:rPr>
          <w:rFonts w:cs="Arial"/>
          <w:sz w:val="21"/>
          <w:lang w:val="en-US" w:eastAsia="zh-CN"/>
        </w:rPr>
        <w:t>In SI stage, the following options for LP-WUS monitoring and wake up procedure have been discussed:</w:t>
      </w:r>
    </w:p>
    <w:p w14:paraId="40135871" w14:textId="77777777" w:rsidR="00EB284B" w:rsidRDefault="00000000">
      <w:pPr>
        <w:pStyle w:val="ListParagraph"/>
        <w:numPr>
          <w:ilvl w:val="0"/>
          <w:numId w:val="7"/>
        </w:numPr>
        <w:spacing w:after="100" w:line="240" w:lineRule="auto"/>
        <w:ind w:leftChars="200" w:left="817" w:hangingChars="189" w:hanging="397"/>
        <w:rPr>
          <w:lang w:eastAsia="en-US"/>
        </w:rPr>
      </w:pPr>
      <w:r>
        <w:rPr>
          <w:lang w:eastAsia="en-US"/>
        </w:rPr>
        <w:t xml:space="preserve">Option 1: </w:t>
      </w:r>
      <w:r>
        <w:t>After UE is woken up</w:t>
      </w:r>
      <w:r>
        <w:rPr>
          <w:lang w:eastAsia="en-US"/>
        </w:rPr>
        <w:t xml:space="preserve"> by LP-WUS, perform PO monitoring, and afterwards follow legacy procedures;</w:t>
      </w:r>
    </w:p>
    <w:p w14:paraId="4134C4B6" w14:textId="057F22F2" w:rsidR="00EB284B" w:rsidRDefault="00000000">
      <w:pPr>
        <w:pStyle w:val="ListParagraph"/>
        <w:numPr>
          <w:ilvl w:val="0"/>
          <w:numId w:val="7"/>
        </w:numPr>
        <w:spacing w:after="100" w:line="240" w:lineRule="auto"/>
        <w:ind w:leftChars="200" w:left="817" w:hangingChars="189" w:hanging="397"/>
        <w:rPr>
          <w:lang w:eastAsia="en-US"/>
        </w:rPr>
      </w:pPr>
      <w:r>
        <w:rPr>
          <w:lang w:eastAsia="en-US"/>
        </w:rPr>
        <w:t xml:space="preserve">Option 2: </w:t>
      </w:r>
      <w:r>
        <w:t>After UE is woken up</w:t>
      </w:r>
      <w:r>
        <w:rPr>
          <w:lang w:eastAsia="en-US"/>
        </w:rPr>
        <w:t xml:space="preserve"> by LP-WUS, perform PEI monitoring, and afterwards follow legacy procedures;</w:t>
      </w:r>
    </w:p>
    <w:p w14:paraId="206B55E8" w14:textId="77777777" w:rsidR="00EB284B" w:rsidRDefault="00000000">
      <w:pPr>
        <w:pStyle w:val="ListParagraph"/>
        <w:numPr>
          <w:ilvl w:val="0"/>
          <w:numId w:val="7"/>
        </w:numPr>
        <w:spacing w:after="100" w:line="240" w:lineRule="auto"/>
        <w:ind w:leftChars="200" w:left="817" w:hangingChars="189" w:hanging="397"/>
        <w:rPr>
          <w:lang w:eastAsia="en-US"/>
        </w:rPr>
      </w:pPr>
      <w:r>
        <w:rPr>
          <w:lang w:eastAsia="en-US"/>
        </w:rPr>
        <w:t xml:space="preserve">Option 3: </w:t>
      </w:r>
      <w:r>
        <w:t>After UE is woken up</w:t>
      </w:r>
      <w:r>
        <w:rPr>
          <w:lang w:eastAsia="en-US"/>
        </w:rPr>
        <w:t xml:space="preserve"> by LP-WUS which includes </w:t>
      </w:r>
      <w:r>
        <w:t>a unique UE identifier</w:t>
      </w:r>
      <w:r>
        <w:rPr>
          <w:lang w:eastAsia="en-US"/>
        </w:rPr>
        <w:t>, transmit PRACH for initial access, and follow legacy procedures;</w:t>
      </w:r>
    </w:p>
    <w:p w14:paraId="50CB6C50" w14:textId="77777777" w:rsidR="00EB284B" w:rsidRDefault="00000000">
      <w:pPr>
        <w:pStyle w:val="BodyText"/>
        <w:rPr>
          <w:sz w:val="21"/>
        </w:rPr>
      </w:pPr>
      <w:r>
        <w:rPr>
          <w:rFonts w:cs="Arial"/>
          <w:sz w:val="21"/>
          <w:lang w:val="en-US" w:eastAsia="zh-CN"/>
        </w:rPr>
        <w:t xml:space="preserve">As the option3 has high requirement on </w:t>
      </w:r>
      <w:r>
        <w:rPr>
          <w:sz w:val="21"/>
        </w:rPr>
        <w:t>LP-WUS payload (a unique UE identifier may need to be carried in LP-WUS signal) which mainly depends on RAN1 design, from RAN2 perspective, the option1 and option2 have been discussed more and the following comparison has been given in [2]:</w:t>
      </w:r>
    </w:p>
    <w:tbl>
      <w:tblPr>
        <w:tblStyle w:val="TableGrid"/>
        <w:tblW w:w="0" w:type="auto"/>
        <w:tblLook w:val="04A0" w:firstRow="1" w:lastRow="0" w:firstColumn="1" w:lastColumn="0" w:noHBand="0" w:noVBand="1"/>
      </w:tblPr>
      <w:tblGrid>
        <w:gridCol w:w="9628"/>
      </w:tblGrid>
      <w:tr w:rsidR="00EB284B" w14:paraId="2CE023AB" w14:textId="77777777">
        <w:tc>
          <w:tcPr>
            <w:tcW w:w="9628" w:type="dxa"/>
          </w:tcPr>
          <w:p w14:paraId="27071A65" w14:textId="77777777" w:rsidR="00EB284B" w:rsidRDefault="00000000">
            <w:pPr>
              <w:pStyle w:val="BodyText"/>
              <w:rPr>
                <w:sz w:val="24"/>
                <w:szCs w:val="24"/>
                <w:u w:val="single"/>
                <w:lang w:val="en-US" w:eastAsia="zh-CN"/>
              </w:rPr>
            </w:pPr>
            <w:r>
              <w:rPr>
                <w:sz w:val="24"/>
                <w:szCs w:val="24"/>
                <w:u w:val="single"/>
                <w:lang w:val="en-US" w:eastAsia="zh-CN"/>
              </w:rPr>
              <w:t>TR 38.869</w:t>
            </w:r>
          </w:p>
          <w:p w14:paraId="568C6CA8" w14:textId="77777777" w:rsidR="00EB284B" w:rsidRDefault="00000000">
            <w:pPr>
              <w:pStyle w:val="TH"/>
              <w:rPr>
                <w:color w:val="auto"/>
                <w:lang w:eastAsia="zh-CN"/>
              </w:rPr>
            </w:pPr>
            <w:r>
              <w:rPr>
                <w:color w:val="auto"/>
              </w:rPr>
              <w:t>Table 7.3.1.2-1</w:t>
            </w:r>
            <w:r>
              <w:rPr>
                <w:color w:val="auto"/>
                <w:lang w:eastAsia="zh-CN"/>
              </w:rPr>
              <w:t xml:space="preserve">: </w:t>
            </w:r>
            <w:r>
              <w:rPr>
                <w:color w:val="auto"/>
              </w:rPr>
              <w:t>Pros and Cons of different alternatives for wake-up procedures</w:t>
            </w:r>
          </w:p>
          <w:tbl>
            <w:tblPr>
              <w:tblStyle w:val="TableGrid"/>
              <w:tblW w:w="5000" w:type="pct"/>
              <w:jc w:val="center"/>
              <w:tblLook w:val="04A0" w:firstRow="1" w:lastRow="0" w:firstColumn="1" w:lastColumn="0" w:noHBand="0" w:noVBand="1"/>
            </w:tblPr>
            <w:tblGrid>
              <w:gridCol w:w="1815"/>
              <w:gridCol w:w="3597"/>
              <w:gridCol w:w="3990"/>
            </w:tblGrid>
            <w:tr w:rsidR="00EB284B" w14:paraId="78BE3B80" w14:textId="77777777">
              <w:trPr>
                <w:jc w:val="center"/>
              </w:trPr>
              <w:tc>
                <w:tcPr>
                  <w:tcW w:w="965" w:type="pct"/>
                  <w:tcBorders>
                    <w:top w:val="single" w:sz="4" w:space="0" w:color="auto"/>
                    <w:left w:val="single" w:sz="4" w:space="0" w:color="auto"/>
                    <w:bottom w:val="single" w:sz="4" w:space="0" w:color="auto"/>
                    <w:right w:val="single" w:sz="4" w:space="0" w:color="auto"/>
                  </w:tcBorders>
                </w:tcPr>
                <w:p w14:paraId="64314C4F" w14:textId="77777777" w:rsidR="00EB284B" w:rsidRDefault="00EB284B">
                  <w:pPr>
                    <w:pStyle w:val="TAH"/>
                  </w:pPr>
                </w:p>
              </w:tc>
              <w:tc>
                <w:tcPr>
                  <w:tcW w:w="1913" w:type="pct"/>
                  <w:tcBorders>
                    <w:top w:val="single" w:sz="4" w:space="0" w:color="auto"/>
                    <w:left w:val="nil"/>
                    <w:bottom w:val="single" w:sz="4" w:space="0" w:color="auto"/>
                    <w:right w:val="single" w:sz="4" w:space="0" w:color="auto"/>
                  </w:tcBorders>
                </w:tcPr>
                <w:p w14:paraId="52496663" w14:textId="77777777" w:rsidR="00EB284B" w:rsidRDefault="00000000">
                  <w:pPr>
                    <w:pStyle w:val="TAH"/>
                  </w:pPr>
                  <w:r>
                    <w:rPr>
                      <w:rFonts w:hint="eastAsia"/>
                    </w:rPr>
                    <w:t>Alt1.1</w:t>
                  </w:r>
                  <w:r>
                    <w:t xml:space="preserve">: </w:t>
                  </w:r>
                  <w:r>
                    <w:rPr>
                      <w:rFonts w:hint="eastAsia"/>
                    </w:rPr>
                    <w:t>LP-WUS+ Paging</w:t>
                  </w:r>
                </w:p>
              </w:tc>
              <w:tc>
                <w:tcPr>
                  <w:tcW w:w="2122" w:type="pct"/>
                  <w:tcBorders>
                    <w:top w:val="single" w:sz="4" w:space="0" w:color="auto"/>
                    <w:left w:val="nil"/>
                    <w:bottom w:val="single" w:sz="4" w:space="0" w:color="auto"/>
                    <w:right w:val="single" w:sz="4" w:space="0" w:color="auto"/>
                  </w:tcBorders>
                </w:tcPr>
                <w:p w14:paraId="64E9CF2F" w14:textId="77777777" w:rsidR="00EB284B" w:rsidRDefault="00000000">
                  <w:pPr>
                    <w:pStyle w:val="TAH"/>
                    <w:rPr>
                      <w:lang w:val="de-DE"/>
                    </w:rPr>
                  </w:pPr>
                  <w:r>
                    <w:rPr>
                      <w:lang w:val="de-DE"/>
                    </w:rPr>
                    <w:t>Alt 1.2: LP-WUS+PEI+paging</w:t>
                  </w:r>
                </w:p>
              </w:tc>
            </w:tr>
            <w:tr w:rsidR="00EB284B" w14:paraId="4C1B00E7" w14:textId="77777777">
              <w:trPr>
                <w:jc w:val="center"/>
              </w:trPr>
              <w:tc>
                <w:tcPr>
                  <w:tcW w:w="965" w:type="pct"/>
                  <w:tcBorders>
                    <w:top w:val="single" w:sz="4" w:space="0" w:color="auto"/>
                    <w:left w:val="single" w:sz="4" w:space="0" w:color="auto"/>
                    <w:bottom w:val="single" w:sz="4" w:space="0" w:color="auto"/>
                    <w:right w:val="single" w:sz="4" w:space="0" w:color="auto"/>
                  </w:tcBorders>
                </w:tcPr>
                <w:p w14:paraId="34FDA040" w14:textId="77777777" w:rsidR="00EB284B" w:rsidRDefault="00000000">
                  <w:pPr>
                    <w:pStyle w:val="TAL"/>
                  </w:pPr>
                  <w:r>
                    <w:rPr>
                      <w:rFonts w:hint="eastAsia"/>
                    </w:rPr>
                    <w:t>Access latency</w:t>
                  </w:r>
                </w:p>
              </w:tc>
              <w:tc>
                <w:tcPr>
                  <w:tcW w:w="1913" w:type="pct"/>
                  <w:tcBorders>
                    <w:top w:val="single" w:sz="4" w:space="0" w:color="auto"/>
                    <w:left w:val="nil"/>
                    <w:bottom w:val="single" w:sz="4" w:space="0" w:color="auto"/>
                    <w:right w:val="single" w:sz="4" w:space="0" w:color="auto"/>
                  </w:tcBorders>
                </w:tcPr>
                <w:p w14:paraId="00F98FBF" w14:textId="77777777" w:rsidR="00EB284B" w:rsidRDefault="00000000">
                  <w:pPr>
                    <w:pStyle w:val="TAL"/>
                  </w:pPr>
                  <w:r>
                    <w:t>LP-WUS reception</w:t>
                  </w:r>
                  <w:r>
                    <w:rPr>
                      <w:rFonts w:hint="eastAsia"/>
                    </w:rPr>
                    <w:t xml:space="preserve">+ </w:t>
                  </w:r>
                  <w:r>
                    <w:t>paging reception</w:t>
                  </w:r>
                  <w:r>
                    <w:rPr>
                      <w:rFonts w:hint="eastAsia"/>
                    </w:rPr>
                    <w:t xml:space="preserve">+ </w:t>
                  </w:r>
                  <w:r>
                    <w:t>random access procedure</w:t>
                  </w:r>
                </w:p>
              </w:tc>
              <w:tc>
                <w:tcPr>
                  <w:tcW w:w="2122" w:type="pct"/>
                  <w:tcBorders>
                    <w:top w:val="single" w:sz="4" w:space="0" w:color="auto"/>
                    <w:left w:val="nil"/>
                    <w:bottom w:val="single" w:sz="4" w:space="0" w:color="auto"/>
                    <w:right w:val="single" w:sz="4" w:space="0" w:color="auto"/>
                  </w:tcBorders>
                </w:tcPr>
                <w:p w14:paraId="010C335C" w14:textId="77777777" w:rsidR="00EB284B" w:rsidRDefault="00000000">
                  <w:pPr>
                    <w:pStyle w:val="TAL"/>
                  </w:pPr>
                  <w:r>
                    <w:t xml:space="preserve">LP-WUS reception </w:t>
                  </w:r>
                  <w:r>
                    <w:rPr>
                      <w:rFonts w:hint="eastAsia"/>
                    </w:rPr>
                    <w:t>+</w:t>
                  </w:r>
                  <w:r>
                    <w:t xml:space="preserve"> PEI reception + paging reception </w:t>
                  </w:r>
                  <w:r>
                    <w:rPr>
                      <w:rFonts w:hint="eastAsia"/>
                    </w:rPr>
                    <w:t>+</w:t>
                  </w:r>
                  <w:r>
                    <w:t>random access procedure</w:t>
                  </w:r>
                </w:p>
              </w:tc>
            </w:tr>
            <w:tr w:rsidR="00EB284B" w14:paraId="4A86B059" w14:textId="77777777">
              <w:trPr>
                <w:jc w:val="center"/>
              </w:trPr>
              <w:tc>
                <w:tcPr>
                  <w:tcW w:w="965" w:type="pct"/>
                  <w:tcBorders>
                    <w:top w:val="single" w:sz="4" w:space="0" w:color="auto"/>
                    <w:left w:val="single" w:sz="4" w:space="0" w:color="auto"/>
                    <w:bottom w:val="single" w:sz="4" w:space="0" w:color="auto"/>
                    <w:right w:val="single" w:sz="4" w:space="0" w:color="auto"/>
                  </w:tcBorders>
                </w:tcPr>
                <w:p w14:paraId="42FE70E6" w14:textId="77777777" w:rsidR="00EB284B" w:rsidRDefault="00000000">
                  <w:pPr>
                    <w:pStyle w:val="TAL"/>
                  </w:pPr>
                  <w:r>
                    <w:t>F</w:t>
                  </w:r>
                  <w:r>
                    <w:rPr>
                      <w:rFonts w:hint="eastAsia"/>
                    </w:rPr>
                    <w:t>alse Alarm</w:t>
                  </w:r>
                </w:p>
              </w:tc>
              <w:tc>
                <w:tcPr>
                  <w:tcW w:w="1913" w:type="pct"/>
                  <w:tcBorders>
                    <w:top w:val="single" w:sz="4" w:space="0" w:color="auto"/>
                    <w:left w:val="nil"/>
                    <w:bottom w:val="single" w:sz="4" w:space="0" w:color="auto"/>
                    <w:right w:val="single" w:sz="4" w:space="0" w:color="auto"/>
                  </w:tcBorders>
                </w:tcPr>
                <w:p w14:paraId="363E0404" w14:textId="77777777" w:rsidR="00EB284B" w:rsidRDefault="00000000">
                  <w:pPr>
                    <w:pStyle w:val="TAL"/>
                  </w:pPr>
                  <w:r>
                    <w:rPr>
                      <w:rFonts w:hint="eastAsia"/>
                    </w:rPr>
                    <w:t xml:space="preserve">Can be reduced </w:t>
                  </w:r>
                  <w:r>
                    <w:t>by use of UE subgrouping</w:t>
                  </w:r>
                  <w:r>
                    <w:rPr>
                      <w:rFonts w:hint="eastAsia"/>
                    </w:rPr>
                    <w:t xml:space="preserve"> for LP-WUS.</w:t>
                  </w:r>
                </w:p>
              </w:tc>
              <w:tc>
                <w:tcPr>
                  <w:tcW w:w="2122" w:type="pct"/>
                  <w:tcBorders>
                    <w:top w:val="single" w:sz="4" w:space="0" w:color="auto"/>
                    <w:left w:val="nil"/>
                    <w:bottom w:val="single" w:sz="4" w:space="0" w:color="auto"/>
                    <w:right w:val="single" w:sz="4" w:space="0" w:color="auto"/>
                  </w:tcBorders>
                </w:tcPr>
                <w:p w14:paraId="042CECD7" w14:textId="77777777" w:rsidR="00EB284B" w:rsidRDefault="00000000">
                  <w:pPr>
                    <w:pStyle w:val="TAL"/>
                  </w:pPr>
                  <w:r>
                    <w:t>Unclear if and how it c</w:t>
                  </w:r>
                  <w:r>
                    <w:rPr>
                      <w:rFonts w:hint="eastAsia"/>
                    </w:rPr>
                    <w:t>an be further reduced if UE subgrouping mechanism is used in LP-WUS and PEI together.</w:t>
                  </w:r>
                </w:p>
              </w:tc>
            </w:tr>
            <w:tr w:rsidR="00EB284B" w14:paraId="62528083" w14:textId="77777777">
              <w:trPr>
                <w:jc w:val="center"/>
              </w:trPr>
              <w:tc>
                <w:tcPr>
                  <w:tcW w:w="965" w:type="pct"/>
                  <w:tcBorders>
                    <w:top w:val="single" w:sz="4" w:space="0" w:color="auto"/>
                    <w:left w:val="single" w:sz="4" w:space="0" w:color="auto"/>
                    <w:bottom w:val="single" w:sz="4" w:space="0" w:color="auto"/>
                    <w:right w:val="single" w:sz="4" w:space="0" w:color="auto"/>
                  </w:tcBorders>
                </w:tcPr>
                <w:p w14:paraId="2C2821AC" w14:textId="77777777" w:rsidR="00EB284B" w:rsidRDefault="00000000">
                  <w:pPr>
                    <w:pStyle w:val="TAL"/>
                  </w:pPr>
                  <w:r>
                    <w:rPr>
                      <w:rFonts w:hint="eastAsia"/>
                    </w:rPr>
                    <w:t>Complexity of LP-WUS Design</w:t>
                  </w:r>
                </w:p>
              </w:tc>
              <w:tc>
                <w:tcPr>
                  <w:tcW w:w="1913" w:type="pct"/>
                  <w:tcBorders>
                    <w:top w:val="single" w:sz="4" w:space="0" w:color="auto"/>
                    <w:left w:val="nil"/>
                    <w:bottom w:val="single" w:sz="4" w:space="0" w:color="auto"/>
                    <w:right w:val="single" w:sz="4" w:space="0" w:color="auto"/>
                  </w:tcBorders>
                </w:tcPr>
                <w:p w14:paraId="1AA08713" w14:textId="77777777" w:rsidR="00EB284B" w:rsidRDefault="00000000">
                  <w:pPr>
                    <w:pStyle w:val="TAL"/>
                  </w:pPr>
                  <w:r>
                    <w:rPr>
                      <w:rFonts w:hint="eastAsia"/>
                    </w:rPr>
                    <w:t>Low</w:t>
                  </w:r>
                </w:p>
              </w:tc>
              <w:tc>
                <w:tcPr>
                  <w:tcW w:w="2122" w:type="pct"/>
                  <w:tcBorders>
                    <w:top w:val="single" w:sz="4" w:space="0" w:color="auto"/>
                    <w:left w:val="nil"/>
                    <w:bottom w:val="single" w:sz="4" w:space="0" w:color="auto"/>
                    <w:right w:val="single" w:sz="4" w:space="0" w:color="auto"/>
                  </w:tcBorders>
                </w:tcPr>
                <w:p w14:paraId="1B6A913D" w14:textId="77777777" w:rsidR="00EB284B" w:rsidRDefault="00000000">
                  <w:pPr>
                    <w:pStyle w:val="TAL"/>
                  </w:pPr>
                  <w:r>
                    <w:rPr>
                      <w:rFonts w:hint="eastAsia"/>
                    </w:rPr>
                    <w:t>It is higher if UE subgrouping mechanism is used in LP-WUS and PEI together</w:t>
                  </w:r>
                </w:p>
              </w:tc>
            </w:tr>
            <w:tr w:rsidR="00EB284B" w14:paraId="5A61E77A" w14:textId="77777777">
              <w:trPr>
                <w:jc w:val="center"/>
              </w:trPr>
              <w:tc>
                <w:tcPr>
                  <w:tcW w:w="965" w:type="pct"/>
                  <w:tcBorders>
                    <w:top w:val="single" w:sz="4" w:space="0" w:color="auto"/>
                    <w:left w:val="single" w:sz="4" w:space="0" w:color="auto"/>
                    <w:bottom w:val="single" w:sz="4" w:space="0" w:color="auto"/>
                    <w:right w:val="single" w:sz="4" w:space="0" w:color="auto"/>
                  </w:tcBorders>
                </w:tcPr>
                <w:p w14:paraId="12191A01" w14:textId="77777777" w:rsidR="00EB284B" w:rsidRDefault="00000000">
                  <w:pPr>
                    <w:pStyle w:val="TAL"/>
                  </w:pPr>
                  <w:r>
                    <w:lastRenderedPageBreak/>
                    <w:t>Integration with legacy</w:t>
                  </w:r>
                </w:p>
              </w:tc>
              <w:tc>
                <w:tcPr>
                  <w:tcW w:w="1913" w:type="pct"/>
                  <w:tcBorders>
                    <w:top w:val="single" w:sz="4" w:space="0" w:color="auto"/>
                    <w:left w:val="nil"/>
                    <w:bottom w:val="single" w:sz="4" w:space="0" w:color="auto"/>
                    <w:right w:val="single" w:sz="4" w:space="0" w:color="auto"/>
                  </w:tcBorders>
                </w:tcPr>
                <w:p w14:paraId="680747DE" w14:textId="77777777" w:rsidR="00EB284B" w:rsidRDefault="00000000">
                  <w:pPr>
                    <w:pStyle w:val="TAL"/>
                  </w:pPr>
                  <w:r>
                    <w:t>Smooth as LP-WUS replaces PEI</w:t>
                  </w:r>
                </w:p>
              </w:tc>
              <w:tc>
                <w:tcPr>
                  <w:tcW w:w="2122" w:type="pct"/>
                  <w:tcBorders>
                    <w:top w:val="single" w:sz="4" w:space="0" w:color="auto"/>
                    <w:left w:val="nil"/>
                    <w:bottom w:val="single" w:sz="4" w:space="0" w:color="auto"/>
                    <w:right w:val="single" w:sz="4" w:space="0" w:color="auto"/>
                  </w:tcBorders>
                </w:tcPr>
                <w:p w14:paraId="7A5CEFA1" w14:textId="77777777" w:rsidR="00EB284B" w:rsidRDefault="00000000">
                  <w:pPr>
                    <w:pStyle w:val="TAL"/>
                  </w:pPr>
                  <w:r>
                    <w:t>Unclear what PEI functionality adds on top of LP-WUS</w:t>
                  </w:r>
                </w:p>
              </w:tc>
            </w:tr>
          </w:tbl>
          <w:p w14:paraId="78FA140D" w14:textId="77777777" w:rsidR="00EB284B" w:rsidRDefault="00000000">
            <w:pPr>
              <w:pStyle w:val="FP"/>
              <w:rPr>
                <w:sz w:val="21"/>
              </w:rPr>
            </w:pPr>
            <w:r>
              <w:rPr>
                <w:rFonts w:eastAsiaTheme="minorEastAsia"/>
                <w:lang w:eastAsia="zh-CN"/>
              </w:rPr>
              <w:t>…</w:t>
            </w:r>
          </w:p>
        </w:tc>
      </w:tr>
    </w:tbl>
    <w:p w14:paraId="2DC53528" w14:textId="77777777" w:rsidR="00EB284B" w:rsidRDefault="00000000">
      <w:pPr>
        <w:pStyle w:val="BodyText"/>
        <w:rPr>
          <w:rFonts w:eastAsiaTheme="minorEastAsia" w:cs="Arial"/>
          <w:sz w:val="21"/>
          <w:lang w:val="en-US" w:eastAsia="zh-CN"/>
        </w:rPr>
      </w:pPr>
      <w:r>
        <w:rPr>
          <w:rFonts w:eastAsiaTheme="minorEastAsia" w:cs="Arial"/>
          <w:sz w:val="21"/>
          <w:lang w:val="en-US" w:eastAsia="zh-CN"/>
        </w:rPr>
        <w:lastRenderedPageBreak/>
        <w:t xml:space="preserve">In RAN1#116 meeting, the following agreements have been achieved on the </w:t>
      </w:r>
      <w:proofErr w:type="gramStart"/>
      <w:r>
        <w:rPr>
          <w:rFonts w:eastAsiaTheme="minorEastAsia" w:cs="Arial"/>
          <w:sz w:val="21"/>
          <w:lang w:val="en-US" w:eastAsia="zh-CN"/>
        </w:rPr>
        <w:t>wake up</w:t>
      </w:r>
      <w:proofErr w:type="gramEnd"/>
      <w:r>
        <w:rPr>
          <w:rFonts w:eastAsiaTheme="minorEastAsia" w:cs="Arial"/>
          <w:sz w:val="21"/>
          <w:lang w:val="en-US" w:eastAsia="zh-CN"/>
        </w:rPr>
        <w:t xml:space="preserve"> procedure</w:t>
      </w:r>
      <w:r>
        <w:rPr>
          <w:rFonts w:eastAsiaTheme="minorEastAsia" w:cs="Arial" w:hint="eastAsia"/>
          <w:sz w:val="21"/>
          <w:lang w:val="en-US" w:eastAsia="zh-CN"/>
        </w:rPr>
        <w:t>:</w:t>
      </w:r>
    </w:p>
    <w:tbl>
      <w:tblPr>
        <w:tblStyle w:val="TableGrid"/>
        <w:tblW w:w="0" w:type="auto"/>
        <w:tblLook w:val="04A0" w:firstRow="1" w:lastRow="0" w:firstColumn="1" w:lastColumn="0" w:noHBand="0" w:noVBand="1"/>
      </w:tblPr>
      <w:tblGrid>
        <w:gridCol w:w="9628"/>
      </w:tblGrid>
      <w:tr w:rsidR="00EB284B" w14:paraId="560A544E" w14:textId="77777777">
        <w:tc>
          <w:tcPr>
            <w:tcW w:w="9628" w:type="dxa"/>
          </w:tcPr>
          <w:p w14:paraId="019517CD" w14:textId="77777777" w:rsidR="00EB284B" w:rsidRDefault="00000000">
            <w:pPr>
              <w:rPr>
                <w:rFonts w:cs="Arial"/>
                <w:i/>
                <w:szCs w:val="20"/>
                <w:highlight w:val="green"/>
                <w:lang w:val="en-US" w:eastAsia="zh-CN" w:bidi="ar"/>
              </w:rPr>
            </w:pPr>
            <w:r>
              <w:rPr>
                <w:rFonts w:cs="Arial"/>
                <w:i/>
                <w:szCs w:val="20"/>
                <w:highlight w:val="green"/>
                <w:lang w:val="en-US" w:eastAsia="zh-CN" w:bidi="ar"/>
              </w:rPr>
              <w:t>Agreement</w:t>
            </w:r>
          </w:p>
          <w:p w14:paraId="4FBEC5E6" w14:textId="77777777" w:rsidR="00EB284B" w:rsidRDefault="00000000">
            <w:pPr>
              <w:rPr>
                <w:rFonts w:cs="Arial"/>
                <w:i/>
                <w:szCs w:val="20"/>
              </w:rPr>
            </w:pPr>
            <w:r>
              <w:rPr>
                <w:rFonts w:cs="Arial"/>
                <w:i/>
                <w:szCs w:val="20"/>
              </w:rPr>
              <w:t xml:space="preserve">For the case where a UE supports PEI and PEI is configured by the </w:t>
            </w:r>
            <w:proofErr w:type="spellStart"/>
            <w:r>
              <w:rPr>
                <w:rFonts w:cs="Arial"/>
                <w:i/>
                <w:szCs w:val="20"/>
              </w:rPr>
              <w:t>gNB</w:t>
            </w:r>
            <w:proofErr w:type="spellEnd"/>
            <w:r>
              <w:rPr>
                <w:rFonts w:cs="Arial"/>
                <w:i/>
                <w:szCs w:val="20"/>
              </w:rPr>
              <w:t>, after the UE receives LP-WUS indicating wake-up, it is up to UE implementation whether to monitor PEI or not.</w:t>
            </w:r>
          </w:p>
          <w:p w14:paraId="64BAEBC2" w14:textId="77777777" w:rsidR="00EB284B" w:rsidRDefault="00000000">
            <w:pPr>
              <w:rPr>
                <w:rFonts w:cs="Arial"/>
                <w:i/>
                <w:szCs w:val="20"/>
                <w:highlight w:val="green"/>
                <w:lang w:val="en-US" w:eastAsia="zh-CN" w:bidi="ar"/>
              </w:rPr>
            </w:pPr>
            <w:r>
              <w:rPr>
                <w:rFonts w:cs="Arial"/>
                <w:i/>
                <w:szCs w:val="20"/>
                <w:highlight w:val="green"/>
                <w:lang w:val="en-US" w:eastAsia="zh-CN" w:bidi="ar"/>
              </w:rPr>
              <w:t>Agreement</w:t>
            </w:r>
          </w:p>
          <w:p w14:paraId="71F369A9" w14:textId="77777777" w:rsidR="00EB284B" w:rsidRDefault="00000000">
            <w:pPr>
              <w:adjustRightInd w:val="0"/>
              <w:snapToGrid w:val="0"/>
              <w:spacing w:before="100" w:after="100" w:line="240" w:lineRule="auto"/>
              <w:rPr>
                <w:rFonts w:cs="Arial"/>
                <w:i/>
                <w:szCs w:val="20"/>
              </w:rPr>
            </w:pPr>
            <w:r>
              <w:rPr>
                <w:rFonts w:cs="Arial"/>
                <w:i/>
                <w:szCs w:val="20"/>
              </w:rPr>
              <w:t>It is supported that the UE monitors the legacy PO after receiving LP-WUS indicating wake-up.</w:t>
            </w:r>
          </w:p>
          <w:p w14:paraId="22295FB9" w14:textId="77777777" w:rsidR="00EB284B" w:rsidRDefault="00000000">
            <w:pPr>
              <w:widowControl/>
              <w:numPr>
                <w:ilvl w:val="0"/>
                <w:numId w:val="8"/>
              </w:numPr>
              <w:adjustRightInd w:val="0"/>
              <w:snapToGrid w:val="0"/>
              <w:spacing w:before="100" w:after="100" w:line="240" w:lineRule="auto"/>
              <w:jc w:val="left"/>
              <w:rPr>
                <w:rFonts w:cs="Arial"/>
                <w:i/>
                <w:szCs w:val="20"/>
                <w:lang w:eastAsia="zh-CN"/>
              </w:rPr>
            </w:pPr>
            <w:r>
              <w:rPr>
                <w:rFonts w:cs="Arial"/>
                <w:i/>
                <w:szCs w:val="20"/>
                <w:lang w:eastAsia="zh-CN"/>
              </w:rPr>
              <w:t>FFS: support of UE monitoring dynamic PO</w:t>
            </w:r>
          </w:p>
          <w:p w14:paraId="284A0244" w14:textId="77777777" w:rsidR="00EB284B" w:rsidRDefault="00EB284B">
            <w:pPr>
              <w:adjustRightInd w:val="0"/>
              <w:snapToGrid w:val="0"/>
              <w:spacing w:after="100" w:line="240" w:lineRule="auto"/>
              <w:rPr>
                <w:rFonts w:cs="Arial"/>
                <w:bCs/>
                <w:i/>
                <w:szCs w:val="20"/>
              </w:rPr>
            </w:pPr>
          </w:p>
          <w:p w14:paraId="3A45BE2D" w14:textId="77777777" w:rsidR="00EB284B" w:rsidRDefault="00000000">
            <w:pPr>
              <w:adjustRightInd w:val="0"/>
              <w:snapToGrid w:val="0"/>
              <w:spacing w:after="100" w:line="240" w:lineRule="auto"/>
              <w:rPr>
                <w:rFonts w:cs="Arial"/>
                <w:bCs/>
                <w:i/>
                <w:szCs w:val="20"/>
              </w:rPr>
            </w:pPr>
            <w:r>
              <w:rPr>
                <w:rFonts w:cs="Arial"/>
                <w:bCs/>
                <w:i/>
                <w:szCs w:val="20"/>
              </w:rPr>
              <w:t>Conclusion</w:t>
            </w:r>
          </w:p>
          <w:p w14:paraId="209D852A" w14:textId="77777777" w:rsidR="00EB284B" w:rsidRDefault="00000000">
            <w:pPr>
              <w:adjustRightInd w:val="0"/>
              <w:snapToGrid w:val="0"/>
              <w:spacing w:after="100" w:line="240" w:lineRule="auto"/>
              <w:rPr>
                <w:rFonts w:cs="Arial"/>
                <w:szCs w:val="20"/>
              </w:rPr>
            </w:pPr>
            <w:r>
              <w:rPr>
                <w:rFonts w:cs="Arial"/>
                <w:i/>
                <w:szCs w:val="20"/>
              </w:rPr>
              <w:t>For idle/inactive mode, how to map a UE to a subgroup ID for LP-WUS is left to RAN2 to decide.</w:t>
            </w:r>
          </w:p>
        </w:tc>
      </w:tr>
    </w:tbl>
    <w:p w14:paraId="65510914" w14:textId="796C40FA" w:rsidR="00EB284B" w:rsidRDefault="00000000">
      <w:pPr>
        <w:pStyle w:val="BodyText"/>
        <w:spacing w:before="120"/>
        <w:rPr>
          <w:rFonts w:eastAsia="SimSun" w:cs="Arial"/>
          <w:sz w:val="21"/>
          <w:lang w:val="en-US" w:eastAsia="zh-CN"/>
        </w:rPr>
      </w:pPr>
      <w:r>
        <w:rPr>
          <w:rFonts w:eastAsia="SimSun" w:cs="Arial"/>
          <w:sz w:val="21"/>
          <w:lang w:val="en-US" w:eastAsia="zh-CN"/>
        </w:rPr>
        <w:t>According to the RAN1 agreement, both “LP-WUS+ Paging” and “</w:t>
      </w:r>
      <w:proofErr w:type="spellStart"/>
      <w:r>
        <w:rPr>
          <w:rFonts w:eastAsia="SimSun" w:cs="Arial"/>
          <w:sz w:val="21"/>
          <w:lang w:val="en-US" w:eastAsia="zh-CN"/>
        </w:rPr>
        <w:t>LP-WUS+PEI+paging</w:t>
      </w:r>
      <w:proofErr w:type="spellEnd"/>
      <w:r>
        <w:rPr>
          <w:rFonts w:eastAsia="SimSun" w:cs="Arial"/>
          <w:sz w:val="21"/>
          <w:lang w:val="en-US" w:eastAsia="zh-CN"/>
        </w:rPr>
        <w:t xml:space="preserve">” alternatives can be supported. Moreover, it can be seen that even though the PEI is configured, the UE may or may not monitor PEI. The result is that </w:t>
      </w:r>
      <w:proofErr w:type="spellStart"/>
      <w:r>
        <w:rPr>
          <w:rFonts w:eastAsia="SimSun" w:cs="Arial"/>
          <w:sz w:val="21"/>
          <w:lang w:val="en-US" w:eastAsia="zh-CN"/>
        </w:rPr>
        <w:t>gNB</w:t>
      </w:r>
      <w:proofErr w:type="spellEnd"/>
      <w:r>
        <w:rPr>
          <w:rFonts w:eastAsia="SimSun" w:cs="Arial"/>
          <w:sz w:val="21"/>
          <w:lang w:val="en-US" w:eastAsia="zh-CN"/>
        </w:rPr>
        <w:t xml:space="preserve"> cannot know whether a UE monitors PEI or not even if the UE supports PEI and PEI is configured. Therefore, the </w:t>
      </w:r>
      <w:proofErr w:type="spellStart"/>
      <w:r>
        <w:rPr>
          <w:rFonts w:eastAsia="SimSun" w:cs="Arial"/>
          <w:sz w:val="21"/>
          <w:lang w:val="en-US" w:eastAsia="zh-CN"/>
        </w:rPr>
        <w:t>gNB</w:t>
      </w:r>
      <w:proofErr w:type="spellEnd"/>
      <w:r>
        <w:rPr>
          <w:rFonts w:eastAsia="SimSun" w:cs="Arial"/>
          <w:sz w:val="21"/>
          <w:lang w:val="en-US" w:eastAsia="zh-CN"/>
        </w:rPr>
        <w:t xml:space="preserve"> ha</w:t>
      </w:r>
      <w:r w:rsidR="001F1B35">
        <w:rPr>
          <w:rFonts w:eastAsia="SimSun" w:cs="Arial"/>
          <w:sz w:val="21"/>
          <w:lang w:val="en-US" w:eastAsia="zh-CN"/>
        </w:rPr>
        <w:t>s</w:t>
      </w:r>
      <w:r>
        <w:rPr>
          <w:rFonts w:eastAsia="SimSun" w:cs="Arial"/>
          <w:sz w:val="21"/>
          <w:lang w:val="en-US" w:eastAsia="zh-CN"/>
        </w:rPr>
        <w:t xml:space="preserve"> to always send LP-WUS, PEI and paging when both LP-WUS and PEI have been activated.</w:t>
      </w:r>
    </w:p>
    <w:p w14:paraId="70D62ED0" w14:textId="3449F299" w:rsidR="00EB284B" w:rsidRDefault="00000000">
      <w:pPr>
        <w:pStyle w:val="BodyText"/>
        <w:rPr>
          <w:rFonts w:cs="Arial"/>
          <w:b/>
          <w:sz w:val="21"/>
        </w:rPr>
      </w:pPr>
      <w:r>
        <w:rPr>
          <w:rFonts w:cs="Arial"/>
          <w:b/>
          <w:sz w:val="21"/>
        </w:rPr>
        <w:t xml:space="preserve">Observation </w:t>
      </w:r>
      <w:r w:rsidR="00742BEC">
        <w:rPr>
          <w:rFonts w:cs="Arial"/>
          <w:b/>
          <w:sz w:val="21"/>
        </w:rPr>
        <w:t>4</w:t>
      </w:r>
      <w:r>
        <w:rPr>
          <w:rFonts w:cs="Arial"/>
          <w:b/>
          <w:sz w:val="21"/>
        </w:rPr>
        <w:t xml:space="preserve">: </w:t>
      </w:r>
      <w:proofErr w:type="spellStart"/>
      <w:r>
        <w:rPr>
          <w:rFonts w:cs="Arial"/>
          <w:b/>
          <w:sz w:val="21"/>
        </w:rPr>
        <w:t>gNB</w:t>
      </w:r>
      <w:proofErr w:type="spellEnd"/>
      <w:r>
        <w:rPr>
          <w:rFonts w:cs="Arial"/>
          <w:b/>
          <w:sz w:val="21"/>
        </w:rPr>
        <w:t xml:space="preserve"> should always send LP-WUS, PEI and paging when </w:t>
      </w:r>
      <w:r>
        <w:rPr>
          <w:rFonts w:eastAsia="SimSun" w:cs="Arial"/>
          <w:b/>
          <w:sz w:val="21"/>
          <w:lang w:val="en-US" w:eastAsia="zh-CN"/>
        </w:rPr>
        <w:t>both</w:t>
      </w:r>
      <w:r>
        <w:rPr>
          <w:rFonts w:cs="Arial"/>
          <w:b/>
          <w:sz w:val="21"/>
        </w:rPr>
        <w:t xml:space="preserve"> LP-WUS and PEI have been activated.</w:t>
      </w:r>
    </w:p>
    <w:p w14:paraId="5EB6B204" w14:textId="77777777" w:rsidR="00EB284B" w:rsidRDefault="00EB284B">
      <w:pPr>
        <w:pStyle w:val="BodyText"/>
        <w:rPr>
          <w:rFonts w:eastAsia="SimSun" w:cs="Arial"/>
          <w:sz w:val="21"/>
          <w:lang w:val="en-US" w:eastAsia="zh-CN"/>
        </w:rPr>
      </w:pPr>
    </w:p>
    <w:p w14:paraId="21D83DAA" w14:textId="77777777" w:rsidR="00EB284B" w:rsidRDefault="00000000">
      <w:pPr>
        <w:pStyle w:val="BodyText"/>
        <w:rPr>
          <w:rFonts w:eastAsia="SimSun" w:cs="Arial"/>
          <w:sz w:val="21"/>
          <w:lang w:val="en-US" w:eastAsia="zh-CN"/>
        </w:rPr>
      </w:pPr>
      <w:r>
        <w:rPr>
          <w:rFonts w:cs="Arial"/>
          <w:sz w:val="21"/>
          <w:lang w:val="en-US" w:eastAsia="zh-CN"/>
        </w:rPr>
        <w:t xml:space="preserve">When </w:t>
      </w:r>
      <w:proofErr w:type="spellStart"/>
      <w:r>
        <w:rPr>
          <w:rFonts w:cs="Arial"/>
          <w:sz w:val="21"/>
          <w:lang w:val="en-US" w:eastAsia="zh-CN"/>
        </w:rPr>
        <w:t>LP-WUS+PEI+Paging</w:t>
      </w:r>
      <w:proofErr w:type="spellEnd"/>
      <w:r>
        <w:rPr>
          <w:rFonts w:cs="Arial"/>
          <w:sz w:val="21"/>
          <w:lang w:val="en-US" w:eastAsia="zh-CN"/>
        </w:rPr>
        <w:t xml:space="preserve"> is used</w:t>
      </w:r>
      <w:r>
        <w:rPr>
          <w:rFonts w:eastAsia="SimSun" w:cs="Arial"/>
          <w:sz w:val="21"/>
          <w:lang w:val="en-US" w:eastAsia="zh-CN"/>
        </w:rPr>
        <w:t>, the mapping between LP-WUS subgroup and PEI subgroup has the following possibilities.</w:t>
      </w:r>
    </w:p>
    <w:p w14:paraId="7FC2600C" w14:textId="77777777" w:rsidR="00EB284B" w:rsidRDefault="00000000">
      <w:pPr>
        <w:pStyle w:val="BodyText"/>
        <w:numPr>
          <w:ilvl w:val="0"/>
          <w:numId w:val="9"/>
        </w:numPr>
        <w:rPr>
          <w:rFonts w:eastAsia="SimSun" w:cs="Arial"/>
          <w:sz w:val="21"/>
          <w:lang w:val="en-US" w:eastAsia="zh-CN"/>
        </w:rPr>
      </w:pPr>
      <w:r>
        <w:rPr>
          <w:rFonts w:eastAsia="SimSun" w:cs="Arial"/>
          <w:sz w:val="21"/>
          <w:lang w:val="en-US" w:eastAsia="zh-CN"/>
        </w:rPr>
        <w:t xml:space="preserve">When one LP-WUS subgroup is mapped to one PEI subgroup (as shown in figure 1a), the PEI monitoring cannot reduce the false PO monitoring compared to the case without PEI monitoring (as shown in figure 1b) but the PEI monitoring will increase the UE power consumption. Therefore, the PEI monitoring should be avoided when one LP-WUS subgroup is mapped to one PEI subgroup. </w:t>
      </w:r>
    </w:p>
    <w:p w14:paraId="5EEB9C87" w14:textId="77777777" w:rsidR="00EB284B" w:rsidRDefault="00000000">
      <w:pPr>
        <w:pStyle w:val="BodyText"/>
        <w:jc w:val="center"/>
        <w:rPr>
          <w:rFonts w:ascii="Times New Roman" w:eastAsia="SimSun" w:hAnsi="Times New Roman"/>
          <w:szCs w:val="20"/>
          <w:lang w:val="en-US" w:eastAsia="zh-CN"/>
        </w:rPr>
      </w:pPr>
      <w:r>
        <w:rPr>
          <w:rFonts w:ascii="Times New Roman" w:eastAsia="SimSun" w:hAnsi="Times New Roman"/>
          <w:noProof/>
          <w:szCs w:val="20"/>
          <w:lang w:val="en-US" w:eastAsia="zh-CN"/>
        </w:rPr>
        <w:drawing>
          <wp:inline distT="0" distB="0" distL="114300" distR="114300" wp14:anchorId="7BB8B1C1" wp14:editId="77883EC8">
            <wp:extent cx="1716405" cy="1080135"/>
            <wp:effectExtent l="0" t="0" r="17145" b="0"/>
            <wp:docPr id="7" name="图片 7" descr="图片1-1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1 with PEI"/>
                    <pic:cNvPicPr>
                      <a:picLocks noChangeAspect="1"/>
                    </pic:cNvPicPr>
                  </pic:nvPicPr>
                  <pic:blipFill>
                    <a:blip r:embed="rId8"/>
                    <a:stretch>
                      <a:fillRect/>
                    </a:stretch>
                  </pic:blipFill>
                  <pic:spPr>
                    <a:xfrm>
                      <a:off x="0" y="0"/>
                      <a:ext cx="1716405" cy="1080135"/>
                    </a:xfrm>
                    <a:prstGeom prst="rect">
                      <a:avLst/>
                    </a:prstGeom>
                  </pic:spPr>
                </pic:pic>
              </a:graphicData>
            </a:graphic>
          </wp:inline>
        </w:drawing>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          </w:t>
      </w:r>
      <w:r>
        <w:rPr>
          <w:rFonts w:ascii="Times New Roman" w:eastAsia="SimSun" w:hAnsi="Times New Roman" w:hint="eastAsia"/>
          <w:noProof/>
          <w:szCs w:val="20"/>
          <w:lang w:val="en-US" w:eastAsia="zh-CN"/>
        </w:rPr>
        <w:drawing>
          <wp:inline distT="0" distB="0" distL="114300" distR="114300" wp14:anchorId="40DD80A8" wp14:editId="0C9D8C91">
            <wp:extent cx="1635125" cy="1080135"/>
            <wp:effectExtent l="0" t="0" r="3175" b="0"/>
            <wp:docPr id="16" name="图片 16" descr="图片1-1, no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1-1, no PEI"/>
                    <pic:cNvPicPr>
                      <a:picLocks noChangeAspect="1"/>
                    </pic:cNvPicPr>
                  </pic:nvPicPr>
                  <pic:blipFill>
                    <a:blip r:embed="rId9"/>
                    <a:stretch>
                      <a:fillRect/>
                    </a:stretch>
                  </pic:blipFill>
                  <pic:spPr>
                    <a:xfrm>
                      <a:off x="0" y="0"/>
                      <a:ext cx="1635125" cy="1080135"/>
                    </a:xfrm>
                    <a:prstGeom prst="rect">
                      <a:avLst/>
                    </a:prstGeom>
                  </pic:spPr>
                </pic:pic>
              </a:graphicData>
            </a:graphic>
          </wp:inline>
        </w:drawing>
      </w:r>
    </w:p>
    <w:p w14:paraId="0FE0BDBD" w14:textId="77777777" w:rsidR="00EB284B" w:rsidRDefault="00000000">
      <w:pPr>
        <w:pStyle w:val="BodyText"/>
        <w:ind w:firstLineChars="200" w:firstLine="420"/>
        <w:jc w:val="center"/>
        <w:rPr>
          <w:rFonts w:eastAsia="SimSun" w:cs="Arial"/>
          <w:sz w:val="21"/>
          <w:lang w:val="en-US" w:eastAsia="zh-CN"/>
        </w:rPr>
      </w:pPr>
      <w:r>
        <w:rPr>
          <w:rFonts w:eastAsia="SimSun" w:cs="Arial"/>
          <w:sz w:val="21"/>
          <w:lang w:val="en-US" w:eastAsia="zh-CN"/>
        </w:rPr>
        <w:t>Figure 1a. 1:1 with PEI monitoring                          Figure 1b. 1:1 without PEI monitoring</w:t>
      </w:r>
    </w:p>
    <w:p w14:paraId="3BDBB535" w14:textId="77777777" w:rsidR="00EB284B" w:rsidRDefault="00000000">
      <w:pPr>
        <w:pStyle w:val="BodyText"/>
        <w:numPr>
          <w:ilvl w:val="0"/>
          <w:numId w:val="10"/>
        </w:numPr>
        <w:rPr>
          <w:rFonts w:eastAsia="SimSun" w:cs="Arial"/>
          <w:sz w:val="21"/>
          <w:lang w:val="en-US" w:eastAsia="zh-CN"/>
        </w:rPr>
      </w:pPr>
      <w:r>
        <w:rPr>
          <w:rFonts w:eastAsia="SimSun" w:cs="Arial"/>
          <w:sz w:val="21"/>
          <w:lang w:val="en-US" w:eastAsia="zh-CN"/>
        </w:rPr>
        <w:t xml:space="preserve">When more than one LP-WUS subgroups are mapped to one PEI subgroup (as shown in figure 2a), the PEI monitoring also cannot reduce the false PO monitoring compared to the case without PEI monitoring (as shown in figure 2b) and the PEI monitoring will increase the UE power consumption.  </w:t>
      </w:r>
    </w:p>
    <w:p w14:paraId="76C378E9" w14:textId="77777777" w:rsidR="00EB284B" w:rsidRDefault="00000000">
      <w:pPr>
        <w:pStyle w:val="BodyText"/>
        <w:jc w:val="center"/>
        <w:rPr>
          <w:rFonts w:ascii="Times New Roman" w:eastAsia="SimSun" w:hAnsi="Times New Roman"/>
          <w:sz w:val="21"/>
          <w:lang w:val="en-US" w:eastAsia="zh-CN"/>
        </w:rPr>
      </w:pPr>
      <w:r>
        <w:rPr>
          <w:rFonts w:ascii="Times New Roman" w:eastAsia="SimSun" w:hAnsi="Times New Roman" w:hint="eastAsia"/>
          <w:noProof/>
          <w:sz w:val="21"/>
          <w:lang w:val="en-US" w:eastAsia="zh-CN"/>
        </w:rPr>
        <w:lastRenderedPageBreak/>
        <w:drawing>
          <wp:inline distT="0" distB="0" distL="114300" distR="114300" wp14:anchorId="132660DC" wp14:editId="425E84A7">
            <wp:extent cx="1718310" cy="828040"/>
            <wp:effectExtent l="0" t="0" r="15240" b="0"/>
            <wp:docPr id="10" name="图片 10" descr="图片N-1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N-1 with PEI"/>
                    <pic:cNvPicPr>
                      <a:picLocks noChangeAspect="1"/>
                    </pic:cNvPicPr>
                  </pic:nvPicPr>
                  <pic:blipFill>
                    <a:blip r:embed="rId10"/>
                    <a:stretch>
                      <a:fillRect/>
                    </a:stretch>
                  </pic:blipFill>
                  <pic:spPr>
                    <a:xfrm>
                      <a:off x="0" y="0"/>
                      <a:ext cx="1718310" cy="828040"/>
                    </a:xfrm>
                    <a:prstGeom prst="rect">
                      <a:avLst/>
                    </a:prstGeom>
                  </pic:spPr>
                </pic:pic>
              </a:graphicData>
            </a:graphic>
          </wp:inline>
        </w:drawing>
      </w:r>
      <w:r>
        <w:rPr>
          <w:rFonts w:ascii="Times New Roman" w:eastAsia="SimSun" w:hAnsi="Times New Roman" w:hint="eastAsia"/>
          <w:sz w:val="21"/>
          <w:lang w:val="en-US" w:eastAsia="zh-CN"/>
        </w:rPr>
        <w:t xml:space="preserve">                    </w:t>
      </w:r>
      <w:r>
        <w:rPr>
          <w:rFonts w:ascii="Times New Roman" w:eastAsia="SimSun" w:hAnsi="Times New Roman" w:hint="eastAsia"/>
          <w:noProof/>
          <w:sz w:val="21"/>
          <w:lang w:val="en-US" w:eastAsia="zh-CN"/>
        </w:rPr>
        <w:drawing>
          <wp:inline distT="0" distB="0" distL="114300" distR="114300" wp14:anchorId="3F13E55E" wp14:editId="795313CC">
            <wp:extent cx="1687195" cy="828040"/>
            <wp:effectExtent l="0" t="0" r="8255" b="0"/>
            <wp:docPr id="1" name="图片 1" descr="图片N-1, no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N-1, no PEI"/>
                    <pic:cNvPicPr>
                      <a:picLocks noChangeAspect="1"/>
                    </pic:cNvPicPr>
                  </pic:nvPicPr>
                  <pic:blipFill>
                    <a:blip r:embed="rId11"/>
                    <a:stretch>
                      <a:fillRect/>
                    </a:stretch>
                  </pic:blipFill>
                  <pic:spPr>
                    <a:xfrm>
                      <a:off x="0" y="0"/>
                      <a:ext cx="1687195" cy="828040"/>
                    </a:xfrm>
                    <a:prstGeom prst="rect">
                      <a:avLst/>
                    </a:prstGeom>
                  </pic:spPr>
                </pic:pic>
              </a:graphicData>
            </a:graphic>
          </wp:inline>
        </w:drawing>
      </w:r>
      <w:r>
        <w:rPr>
          <w:rFonts w:ascii="Times New Roman" w:eastAsia="SimSun" w:hAnsi="Times New Roman" w:hint="eastAsia"/>
          <w:sz w:val="21"/>
          <w:lang w:val="en-US" w:eastAsia="zh-CN"/>
        </w:rPr>
        <w:t xml:space="preserve">      </w:t>
      </w:r>
      <w:r>
        <w:rPr>
          <w:rFonts w:ascii="Times New Roman" w:eastAsia="SimSun" w:hAnsi="Times New Roman"/>
          <w:sz w:val="21"/>
          <w:lang w:val="en-US" w:eastAsia="zh-CN"/>
        </w:rPr>
        <w:t xml:space="preserve">                           </w:t>
      </w:r>
      <w:r>
        <w:rPr>
          <w:rFonts w:ascii="Times New Roman" w:eastAsia="SimSun" w:hAnsi="Times New Roman" w:hint="eastAsia"/>
          <w:sz w:val="21"/>
          <w:lang w:val="en-US" w:eastAsia="zh-CN"/>
        </w:rPr>
        <w:t xml:space="preserve">       </w:t>
      </w:r>
      <w:r>
        <w:rPr>
          <w:rFonts w:ascii="Times New Roman" w:eastAsia="SimSun" w:hAnsi="Times New Roman"/>
          <w:sz w:val="21"/>
          <w:lang w:val="en-US" w:eastAsia="zh-CN"/>
        </w:rPr>
        <w:t xml:space="preserve">       </w:t>
      </w:r>
    </w:p>
    <w:p w14:paraId="44026780" w14:textId="77777777" w:rsidR="00EB284B" w:rsidRDefault="00000000">
      <w:pPr>
        <w:pStyle w:val="BodyText"/>
        <w:jc w:val="center"/>
        <w:rPr>
          <w:rFonts w:eastAsia="SimSun" w:cs="Arial"/>
          <w:sz w:val="21"/>
          <w:lang w:val="en-US" w:eastAsia="zh-CN"/>
        </w:rPr>
      </w:pPr>
      <w:r>
        <w:rPr>
          <w:rFonts w:eastAsia="SimSun" w:cs="Arial"/>
          <w:sz w:val="21"/>
          <w:lang w:val="en-US" w:eastAsia="zh-CN"/>
        </w:rPr>
        <w:t>Figure 2a. N:1 with PEI monitoring                          Figure 2b. N:1 without PEI monitoring</w:t>
      </w:r>
    </w:p>
    <w:p w14:paraId="2B495FDC" w14:textId="77777777" w:rsidR="00EB284B" w:rsidRDefault="00000000">
      <w:pPr>
        <w:pStyle w:val="BodyText"/>
        <w:numPr>
          <w:ilvl w:val="0"/>
          <w:numId w:val="11"/>
        </w:numPr>
        <w:rPr>
          <w:rFonts w:eastAsia="SimSun" w:cs="Arial"/>
          <w:sz w:val="21"/>
          <w:lang w:val="en-US" w:eastAsia="zh-CN"/>
        </w:rPr>
      </w:pPr>
      <w:r>
        <w:rPr>
          <w:rFonts w:eastAsia="SimSun" w:cs="Arial"/>
          <w:sz w:val="21"/>
          <w:lang w:val="en-US" w:eastAsia="zh-CN"/>
        </w:rPr>
        <w:t xml:space="preserve">When one LP-WUS subgroup is mapped to more than one PEI subgroups (as shown in figure 3a), the PEI monitoring can reduce the false PO monitoring compared to the case without PEI monitoring (as shown in figure 3b) and can reduce the UE power consumption. </w:t>
      </w:r>
    </w:p>
    <w:p w14:paraId="38EF43E7" w14:textId="77777777" w:rsidR="00EB284B" w:rsidRDefault="00000000">
      <w:pPr>
        <w:pStyle w:val="BodyText"/>
        <w:jc w:val="center"/>
        <w:rPr>
          <w:rFonts w:ascii="Times New Roman" w:eastAsia="SimSun" w:hAnsi="Times New Roman"/>
          <w:sz w:val="21"/>
          <w:lang w:val="en-US" w:eastAsia="zh-CN"/>
        </w:rPr>
      </w:pPr>
      <w:r>
        <w:rPr>
          <w:rFonts w:ascii="Times New Roman" w:eastAsia="SimSun" w:hAnsi="Times New Roman" w:hint="eastAsia"/>
          <w:noProof/>
          <w:sz w:val="21"/>
          <w:lang w:val="en-US" w:eastAsia="zh-CN"/>
        </w:rPr>
        <w:drawing>
          <wp:inline distT="0" distB="0" distL="114300" distR="114300" wp14:anchorId="032B7259" wp14:editId="34CE6FEA">
            <wp:extent cx="1645920" cy="899795"/>
            <wp:effectExtent l="0" t="0" r="11430" b="14605"/>
            <wp:docPr id="12" name="图片 12" descr="图片1-N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1-N with PEI"/>
                    <pic:cNvPicPr>
                      <a:picLocks noChangeAspect="1"/>
                    </pic:cNvPicPr>
                  </pic:nvPicPr>
                  <pic:blipFill>
                    <a:blip r:embed="rId12"/>
                    <a:stretch>
                      <a:fillRect/>
                    </a:stretch>
                  </pic:blipFill>
                  <pic:spPr>
                    <a:xfrm>
                      <a:off x="0" y="0"/>
                      <a:ext cx="1645920" cy="899795"/>
                    </a:xfrm>
                    <a:prstGeom prst="rect">
                      <a:avLst/>
                    </a:prstGeom>
                  </pic:spPr>
                </pic:pic>
              </a:graphicData>
            </a:graphic>
          </wp:inline>
        </w:drawing>
      </w:r>
      <w:r>
        <w:rPr>
          <w:rFonts w:ascii="Times New Roman" w:eastAsia="SimSun" w:hAnsi="Times New Roman" w:hint="eastAsia"/>
          <w:sz w:val="21"/>
          <w:lang w:val="en-US" w:eastAsia="zh-CN"/>
        </w:rPr>
        <w:t xml:space="preserve">                        </w:t>
      </w:r>
      <w:r>
        <w:rPr>
          <w:rFonts w:ascii="Times New Roman" w:eastAsia="SimSun" w:hAnsi="Times New Roman" w:hint="eastAsia"/>
          <w:noProof/>
          <w:sz w:val="21"/>
          <w:lang w:val="en-US" w:eastAsia="zh-CN"/>
        </w:rPr>
        <w:drawing>
          <wp:inline distT="0" distB="0" distL="114300" distR="114300" wp14:anchorId="6EA82499" wp14:editId="4390E217">
            <wp:extent cx="1645285" cy="899795"/>
            <wp:effectExtent l="0" t="0" r="12065" b="14605"/>
            <wp:docPr id="11" name="图片 11" descr="图片1-N without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N without PEI"/>
                    <pic:cNvPicPr>
                      <a:picLocks noChangeAspect="1"/>
                    </pic:cNvPicPr>
                  </pic:nvPicPr>
                  <pic:blipFill>
                    <a:blip r:embed="rId13"/>
                    <a:stretch>
                      <a:fillRect/>
                    </a:stretch>
                  </pic:blipFill>
                  <pic:spPr>
                    <a:xfrm>
                      <a:off x="0" y="0"/>
                      <a:ext cx="1645285" cy="899795"/>
                    </a:xfrm>
                    <a:prstGeom prst="rect">
                      <a:avLst/>
                    </a:prstGeom>
                  </pic:spPr>
                </pic:pic>
              </a:graphicData>
            </a:graphic>
          </wp:inline>
        </w:drawing>
      </w:r>
    </w:p>
    <w:p w14:paraId="4E0CCB9C" w14:textId="77777777" w:rsidR="00EB284B" w:rsidRDefault="00000000">
      <w:pPr>
        <w:pStyle w:val="BodyText"/>
        <w:jc w:val="center"/>
        <w:rPr>
          <w:rFonts w:eastAsia="SimSun" w:cs="Arial"/>
          <w:sz w:val="21"/>
          <w:lang w:val="en-US" w:eastAsia="zh-CN"/>
        </w:rPr>
      </w:pPr>
      <w:r>
        <w:rPr>
          <w:rFonts w:eastAsia="SimSun" w:cs="Arial"/>
          <w:sz w:val="21"/>
          <w:lang w:val="en-US" w:eastAsia="zh-CN"/>
        </w:rPr>
        <w:t xml:space="preserve">Figure 3a. </w:t>
      </w:r>
      <w:proofErr w:type="gramStart"/>
      <w:r>
        <w:rPr>
          <w:rFonts w:eastAsia="SimSun" w:cs="Arial"/>
          <w:sz w:val="21"/>
          <w:lang w:val="en-US" w:eastAsia="zh-CN"/>
        </w:rPr>
        <w:t>1:N</w:t>
      </w:r>
      <w:proofErr w:type="gramEnd"/>
      <w:r>
        <w:rPr>
          <w:rFonts w:eastAsia="SimSun" w:cs="Arial"/>
          <w:sz w:val="21"/>
          <w:lang w:val="en-US" w:eastAsia="zh-CN"/>
        </w:rPr>
        <w:t xml:space="preserve"> with PEI monitoring                          Figure 3b. 1:N without PEI monitoring</w:t>
      </w:r>
    </w:p>
    <w:p w14:paraId="5BEBFF94" w14:textId="77777777" w:rsidR="00EB284B" w:rsidRDefault="00EB284B">
      <w:pPr>
        <w:pStyle w:val="BodyText"/>
        <w:rPr>
          <w:rFonts w:eastAsia="SimSun" w:cs="Arial"/>
          <w:sz w:val="21"/>
          <w:lang w:val="en-US" w:eastAsia="zh-CN"/>
        </w:rPr>
      </w:pPr>
    </w:p>
    <w:p w14:paraId="07B8BDCA" w14:textId="7B8A4074" w:rsidR="00EB284B" w:rsidRDefault="00000000">
      <w:pPr>
        <w:pStyle w:val="BodyText"/>
        <w:rPr>
          <w:rFonts w:eastAsia="SimSun" w:cs="Arial"/>
          <w:b/>
          <w:bCs/>
          <w:sz w:val="21"/>
          <w:lang w:val="en-US" w:eastAsia="zh-CN"/>
        </w:rPr>
      </w:pPr>
      <w:r>
        <w:rPr>
          <w:rFonts w:cs="Arial"/>
          <w:b/>
          <w:bCs/>
          <w:sz w:val="21"/>
          <w:lang w:val="en-US" w:eastAsia="zh-CN"/>
        </w:rPr>
        <w:t xml:space="preserve">Observation </w:t>
      </w:r>
      <w:r w:rsidR="00742BEC">
        <w:rPr>
          <w:rFonts w:cs="Arial"/>
          <w:b/>
          <w:bCs/>
          <w:sz w:val="21"/>
          <w:lang w:val="en-US" w:eastAsia="zh-CN"/>
        </w:rPr>
        <w:t>5</w:t>
      </w:r>
      <w:r>
        <w:rPr>
          <w:rFonts w:cs="Arial"/>
          <w:b/>
          <w:bCs/>
          <w:sz w:val="21"/>
          <w:lang w:val="en-US" w:eastAsia="zh-CN"/>
        </w:rPr>
        <w:t>: I</w:t>
      </w:r>
      <w:r>
        <w:rPr>
          <w:rFonts w:eastAsia="SimSun" w:cs="Arial"/>
          <w:b/>
          <w:bCs/>
          <w:sz w:val="21"/>
          <w:lang w:val="en-US" w:eastAsia="zh-CN"/>
        </w:rPr>
        <w:t>f the LP-WUS is activated, PEI monitoring is beneficial only when one LP-WUS subgroup is mapped to more than one PEI subgroups.</w:t>
      </w:r>
    </w:p>
    <w:p w14:paraId="5555ACDF" w14:textId="77777777" w:rsidR="00EB284B" w:rsidRDefault="00000000">
      <w:pPr>
        <w:pStyle w:val="BodyText"/>
        <w:rPr>
          <w:rFonts w:cs="Arial"/>
          <w:sz w:val="21"/>
          <w:lang w:val="en-US" w:eastAsia="zh-CN"/>
        </w:rPr>
      </w:pPr>
      <w:r>
        <w:rPr>
          <w:rFonts w:eastAsia="SimSun" w:cs="Arial"/>
          <w:sz w:val="21"/>
          <w:lang w:val="en-US" w:eastAsia="zh-CN"/>
        </w:rPr>
        <w:t>Conside</w:t>
      </w:r>
      <w:r>
        <w:rPr>
          <w:rFonts w:cs="Arial"/>
          <w:sz w:val="21"/>
          <w:lang w:val="en-US" w:eastAsia="zh-CN"/>
        </w:rPr>
        <w:t xml:space="preserve">ring that RAN1 has agreed that </w:t>
      </w:r>
      <w:r>
        <w:rPr>
          <w:rFonts w:cs="Arial"/>
          <w:sz w:val="21"/>
        </w:rPr>
        <w:t>it is up to UE implementation whether to monitor PEI or not</w:t>
      </w:r>
      <w:r>
        <w:rPr>
          <w:rFonts w:cs="Arial"/>
          <w:sz w:val="21"/>
          <w:lang w:val="en-US" w:eastAsia="zh-CN"/>
        </w:rPr>
        <w:t>, it should be allowed to configure that one LP-WUS subgroup is mapped to more than one PEI subgroups.</w:t>
      </w:r>
    </w:p>
    <w:p w14:paraId="3CD00430" w14:textId="0C136A4D" w:rsidR="00817802" w:rsidRDefault="00817802" w:rsidP="00817802">
      <w:pPr>
        <w:pStyle w:val="BodyText"/>
        <w:rPr>
          <w:rFonts w:cs="Arial"/>
          <w:b/>
          <w:bCs/>
          <w:sz w:val="21"/>
          <w:lang w:val="en-US" w:eastAsia="zh-CN"/>
        </w:rPr>
      </w:pPr>
      <w:r>
        <w:rPr>
          <w:rFonts w:cs="Arial"/>
          <w:b/>
          <w:bCs/>
          <w:sz w:val="21"/>
          <w:lang w:val="en-US" w:eastAsia="zh-CN"/>
        </w:rPr>
        <w:t xml:space="preserve">Proposal 4: At least a number of groups for </w:t>
      </w:r>
      <w:r>
        <w:rPr>
          <w:rFonts w:cs="Arial"/>
          <w:b/>
          <w:sz w:val="21"/>
          <w:lang w:val="en-US" w:eastAsia="zh-CN"/>
        </w:rPr>
        <w:t>UE_ID based subgrouping needs to be configured in LP-WUS configuration.</w:t>
      </w:r>
    </w:p>
    <w:p w14:paraId="2C3DEA74" w14:textId="77777777" w:rsidR="00817802" w:rsidRDefault="00817802">
      <w:pPr>
        <w:pStyle w:val="BodyText"/>
        <w:rPr>
          <w:rFonts w:cs="Arial"/>
          <w:sz w:val="21"/>
          <w:lang w:val="en-US" w:eastAsia="zh-CN"/>
        </w:rPr>
      </w:pPr>
    </w:p>
    <w:p w14:paraId="52D5D395" w14:textId="74E8ACC9" w:rsidR="00EB284B" w:rsidRDefault="00000000">
      <w:pPr>
        <w:pStyle w:val="BodyText"/>
        <w:rPr>
          <w:rFonts w:cs="Arial"/>
          <w:b/>
          <w:bCs/>
          <w:sz w:val="21"/>
          <w:lang w:val="en-US" w:eastAsia="zh-CN"/>
        </w:rPr>
      </w:pPr>
      <w:r>
        <w:rPr>
          <w:rFonts w:cs="Arial"/>
          <w:b/>
          <w:bCs/>
          <w:sz w:val="21"/>
          <w:lang w:val="en-US" w:eastAsia="zh-CN"/>
        </w:rPr>
        <w:t xml:space="preserve">Proposal </w:t>
      </w:r>
      <w:r w:rsidR="00817802">
        <w:rPr>
          <w:rFonts w:cs="Arial"/>
          <w:b/>
          <w:bCs/>
          <w:sz w:val="21"/>
          <w:lang w:val="en-US" w:eastAsia="zh-CN"/>
        </w:rPr>
        <w:t>5</w:t>
      </w:r>
      <w:r>
        <w:rPr>
          <w:rFonts w:cs="Arial"/>
          <w:b/>
          <w:bCs/>
          <w:sz w:val="21"/>
          <w:lang w:val="en-US" w:eastAsia="zh-CN"/>
        </w:rPr>
        <w:t xml:space="preserve">: It should be allowed to configure that one LP-WUS subgroup is mapped to more than one PEI subgroups. </w:t>
      </w:r>
    </w:p>
    <w:p w14:paraId="5738A2A0" w14:textId="77777777" w:rsidR="00EB284B" w:rsidRDefault="00000000">
      <w:pPr>
        <w:pStyle w:val="Heading2"/>
        <w:rPr>
          <w:sz w:val="28"/>
          <w:szCs w:val="28"/>
          <w:lang w:val="en-US" w:eastAsia="zh-CN"/>
        </w:rPr>
      </w:pPr>
      <w:r>
        <w:rPr>
          <w:sz w:val="28"/>
          <w:szCs w:val="28"/>
          <w:lang w:val="en-US" w:eastAsia="zh-CN"/>
        </w:rPr>
        <w:t>2.5 Time gap between LP-WUS and PO</w:t>
      </w:r>
    </w:p>
    <w:p w14:paraId="32C3A8CC" w14:textId="1D3982CC" w:rsidR="00EB284B" w:rsidRDefault="00000000">
      <w:pPr>
        <w:pStyle w:val="BodyText"/>
        <w:rPr>
          <w:rFonts w:cs="Arial"/>
          <w:sz w:val="21"/>
          <w:lang w:val="en-US" w:eastAsia="zh-CN"/>
        </w:rPr>
      </w:pPr>
      <w:r>
        <w:rPr>
          <w:rFonts w:cs="Arial"/>
          <w:sz w:val="21"/>
          <w:lang w:val="en-US" w:eastAsia="zh-CN"/>
        </w:rPr>
        <w:t xml:space="preserve">In the RAN1#116 meeting, </w:t>
      </w:r>
      <w:r w:rsidR="00817802">
        <w:rPr>
          <w:rFonts w:cs="Arial"/>
          <w:sz w:val="21"/>
          <w:lang w:val="en-US" w:eastAsia="zh-CN"/>
        </w:rPr>
        <w:t xml:space="preserve">the following </w:t>
      </w:r>
      <w:r>
        <w:rPr>
          <w:rFonts w:cs="Arial"/>
          <w:sz w:val="21"/>
          <w:lang w:val="en-US" w:eastAsia="zh-CN"/>
        </w:rPr>
        <w:t xml:space="preserve">has been agreed </w:t>
      </w:r>
      <w:r w:rsidR="00817802">
        <w:rPr>
          <w:rFonts w:cs="Arial"/>
          <w:sz w:val="21"/>
          <w:lang w:val="en-US" w:eastAsia="zh-CN"/>
        </w:rPr>
        <w:t xml:space="preserve">regarding </w:t>
      </w:r>
      <w:r>
        <w:rPr>
          <w:rFonts w:cs="Arial"/>
          <w:sz w:val="21"/>
          <w:lang w:val="en-US" w:eastAsia="zh-CN"/>
        </w:rPr>
        <w:t>the time gap between LP-WUS reception and MR to start PDCCH monitoring for RRC CONNECTED mode:</w:t>
      </w:r>
    </w:p>
    <w:tbl>
      <w:tblPr>
        <w:tblStyle w:val="TableGrid"/>
        <w:tblW w:w="0" w:type="auto"/>
        <w:tblLook w:val="04A0" w:firstRow="1" w:lastRow="0" w:firstColumn="1" w:lastColumn="0" w:noHBand="0" w:noVBand="1"/>
      </w:tblPr>
      <w:tblGrid>
        <w:gridCol w:w="9628"/>
      </w:tblGrid>
      <w:tr w:rsidR="00EB284B" w14:paraId="48B8B037" w14:textId="77777777">
        <w:tc>
          <w:tcPr>
            <w:tcW w:w="9997" w:type="dxa"/>
          </w:tcPr>
          <w:p w14:paraId="172F5754" w14:textId="77777777" w:rsidR="00EB284B" w:rsidRDefault="00000000">
            <w:pPr>
              <w:spacing w:line="300" w:lineRule="exact"/>
              <w:rPr>
                <w:rFonts w:cs="Arial"/>
                <w:b/>
                <w:bCs/>
                <w:i/>
                <w:highlight w:val="green"/>
              </w:rPr>
            </w:pPr>
            <w:r>
              <w:rPr>
                <w:rFonts w:cs="Arial"/>
                <w:b/>
                <w:bCs/>
                <w:i/>
                <w:highlight w:val="green"/>
              </w:rPr>
              <w:t>Agreement</w:t>
            </w:r>
          </w:p>
          <w:p w14:paraId="0E35F45B" w14:textId="77777777" w:rsidR="00EB284B" w:rsidRDefault="00000000">
            <w:pPr>
              <w:spacing w:line="300" w:lineRule="exact"/>
              <w:contextualSpacing/>
              <w:rPr>
                <w:rFonts w:eastAsia="Batang" w:cs="Arial"/>
                <w:bCs/>
                <w:i/>
                <w:lang w:val="en-US"/>
              </w:rPr>
            </w:pPr>
            <w:r>
              <w:rPr>
                <w:rFonts w:eastAsia="Batang" w:cs="Arial"/>
                <w:bCs/>
                <w:i/>
                <w:lang w:val="en-US"/>
              </w:rPr>
              <w:t>For RRC CONNECTED mode, minimum time gap between LP-WUS reception and MR to start PDCCH monitoring is introduced considering at least following</w:t>
            </w:r>
          </w:p>
          <w:p w14:paraId="46EBFB6F" w14:textId="77777777" w:rsidR="00EB284B" w:rsidRDefault="00000000">
            <w:pPr>
              <w:numPr>
                <w:ilvl w:val="0"/>
                <w:numId w:val="12"/>
              </w:numPr>
              <w:spacing w:line="300" w:lineRule="exact"/>
              <w:contextualSpacing/>
              <w:rPr>
                <w:rFonts w:eastAsia="Yu Mincho" w:cs="Arial"/>
                <w:bCs/>
                <w:i/>
                <w:lang w:val="en-US"/>
              </w:rPr>
            </w:pPr>
            <w:r>
              <w:rPr>
                <w:rFonts w:eastAsia="Yu Mincho" w:cs="Arial"/>
                <w:bCs/>
                <w:i/>
                <w:lang w:val="en-US"/>
              </w:rPr>
              <w:t>LP-WUS processing time</w:t>
            </w:r>
          </w:p>
          <w:p w14:paraId="6619A9E3" w14:textId="77777777" w:rsidR="00EB284B" w:rsidRDefault="00000000">
            <w:pPr>
              <w:numPr>
                <w:ilvl w:val="0"/>
                <w:numId w:val="12"/>
              </w:numPr>
              <w:spacing w:line="300" w:lineRule="exact"/>
              <w:contextualSpacing/>
              <w:rPr>
                <w:rFonts w:eastAsia="Yu Mincho" w:cs="Arial"/>
                <w:bCs/>
                <w:i/>
                <w:lang w:val="en-US"/>
              </w:rPr>
            </w:pPr>
            <w:r>
              <w:rPr>
                <w:rFonts w:eastAsia="Yu Mincho" w:cs="Arial"/>
                <w:bCs/>
                <w:i/>
                <w:lang w:val="en-US"/>
              </w:rPr>
              <w:t>MR transition time for ramp up</w:t>
            </w:r>
          </w:p>
          <w:p w14:paraId="01975E22" w14:textId="77777777" w:rsidR="00EB284B" w:rsidRDefault="00000000">
            <w:pPr>
              <w:numPr>
                <w:ilvl w:val="0"/>
                <w:numId w:val="12"/>
              </w:numPr>
              <w:spacing w:line="300" w:lineRule="exact"/>
              <w:contextualSpacing/>
              <w:rPr>
                <w:rFonts w:eastAsia="Yu Mincho" w:cs="Arial"/>
                <w:bCs/>
                <w:i/>
                <w:lang w:val="en-US"/>
              </w:rPr>
            </w:pPr>
            <w:r>
              <w:rPr>
                <w:rFonts w:eastAsia="Yu Mincho" w:cs="Arial"/>
                <w:bCs/>
                <w:i/>
                <w:lang w:val="en-US"/>
              </w:rPr>
              <w:t>Time/frequency synchronization of MR</w:t>
            </w:r>
          </w:p>
          <w:p w14:paraId="2702EAB6" w14:textId="77777777" w:rsidR="00EB284B" w:rsidRDefault="00000000">
            <w:pPr>
              <w:numPr>
                <w:ilvl w:val="0"/>
                <w:numId w:val="12"/>
              </w:numPr>
              <w:spacing w:line="300" w:lineRule="exact"/>
              <w:contextualSpacing/>
              <w:rPr>
                <w:rFonts w:eastAsia="Yu Mincho" w:cs="Arial"/>
                <w:bCs/>
                <w:i/>
                <w:lang w:val="en-US"/>
              </w:rPr>
            </w:pPr>
            <w:r>
              <w:rPr>
                <w:rFonts w:eastAsia="Yu Mincho" w:cs="Arial"/>
                <w:bCs/>
                <w:i/>
                <w:lang w:val="en-US"/>
              </w:rPr>
              <w:t>FFS whether UE can report supported minimum time gap from candidate values</w:t>
            </w:r>
          </w:p>
          <w:p w14:paraId="35F30FFA" w14:textId="77777777" w:rsidR="00EB284B" w:rsidRDefault="00000000">
            <w:pPr>
              <w:widowControl/>
              <w:spacing w:after="0" w:line="300" w:lineRule="exact"/>
              <w:jc w:val="left"/>
              <w:rPr>
                <w:rFonts w:cs="Arial"/>
                <w:lang w:val="en-US" w:eastAsia="zh-CN"/>
              </w:rPr>
            </w:pPr>
            <w:r>
              <w:rPr>
                <w:rFonts w:eastAsia="Batang" w:cs="Arial"/>
                <w:i/>
                <w:kern w:val="0"/>
                <w:lang w:val="en-US" w:eastAsia="zh-CN" w:bidi="ar"/>
              </w:rPr>
              <w:t>FFS: Whether the minimum time gap values can be more than one.</w:t>
            </w:r>
          </w:p>
        </w:tc>
      </w:tr>
    </w:tbl>
    <w:p w14:paraId="704D0D96" w14:textId="425B959D" w:rsidR="00EB284B" w:rsidRDefault="00000000">
      <w:pPr>
        <w:pStyle w:val="BodyText"/>
        <w:spacing w:before="120"/>
        <w:rPr>
          <w:rFonts w:cs="Arial"/>
          <w:sz w:val="21"/>
          <w:lang w:val="en-US" w:eastAsia="zh-CN"/>
        </w:rPr>
      </w:pPr>
      <w:r>
        <w:rPr>
          <w:rFonts w:cs="Arial"/>
          <w:sz w:val="21"/>
          <w:lang w:val="en-US" w:eastAsia="zh-CN"/>
        </w:rPr>
        <w:lastRenderedPageBreak/>
        <w:t xml:space="preserve">Although there is no similar agreement for LP-WUS in IDLE/INACTIVE modes, the similar agreement is necessary to define the time gap between LP-WUS reception and MR to start PDCCH monitoring in IDLE/INACTIVE modes. </w:t>
      </w:r>
    </w:p>
    <w:p w14:paraId="570F2B00" w14:textId="4E878924" w:rsidR="00EB284B" w:rsidRDefault="00000000">
      <w:pPr>
        <w:pStyle w:val="BodyText"/>
        <w:rPr>
          <w:rFonts w:cs="Arial"/>
          <w:sz w:val="21"/>
          <w:lang w:val="en-US" w:eastAsia="zh-CN"/>
        </w:rPr>
      </w:pPr>
      <w:r>
        <w:rPr>
          <w:rFonts w:cs="Arial"/>
          <w:sz w:val="21"/>
          <w:lang w:val="en-US" w:eastAsia="zh-CN"/>
        </w:rPr>
        <w:t xml:space="preserve">If </w:t>
      </w:r>
      <w:proofErr w:type="spellStart"/>
      <w:r>
        <w:rPr>
          <w:rFonts w:cs="Arial"/>
          <w:sz w:val="21"/>
          <w:lang w:val="en-US" w:eastAsia="zh-CN"/>
        </w:rPr>
        <w:t>LP-WUS+PEI+Paging</w:t>
      </w:r>
      <w:proofErr w:type="spellEnd"/>
      <w:r>
        <w:rPr>
          <w:rFonts w:cs="Arial"/>
          <w:sz w:val="21"/>
          <w:lang w:val="en-US" w:eastAsia="zh-CN"/>
        </w:rPr>
        <w:t xml:space="preserve"> is used, UE should monitor LP-WUS first, and if LP-WUS is detected, it then monitors PEI, the time gap between end of LP-WUS monitoring and MR monitoring should be relative to the PDCCH for first PEI. If UE skips the PEI monitor by its implementation, UE needs to take into account the above time gap when it determines the PO</w:t>
      </w:r>
      <w:r>
        <w:rPr>
          <w:rFonts w:cs="Arial" w:hint="eastAsia"/>
          <w:sz w:val="21"/>
          <w:lang w:val="en-US" w:eastAsia="zh-CN"/>
        </w:rPr>
        <w:t xml:space="preserve"> for</w:t>
      </w:r>
      <w:r>
        <w:rPr>
          <w:rFonts w:cs="Arial"/>
          <w:sz w:val="21"/>
          <w:lang w:val="en-US" w:eastAsia="zh-CN"/>
        </w:rPr>
        <w:t xml:space="preserve"> monitoring paging.</w:t>
      </w:r>
    </w:p>
    <w:p w14:paraId="7BF19469" w14:textId="17EA0525" w:rsidR="00EB284B" w:rsidRDefault="00000000">
      <w:pPr>
        <w:pStyle w:val="BodyText"/>
        <w:rPr>
          <w:rFonts w:cs="Arial"/>
          <w:sz w:val="21"/>
          <w:lang w:val="en-US" w:eastAsia="zh-CN"/>
        </w:rPr>
      </w:pPr>
      <w:r>
        <w:rPr>
          <w:rFonts w:cs="Arial"/>
          <w:sz w:val="21"/>
          <w:lang w:val="en-US" w:eastAsia="zh-CN"/>
        </w:rPr>
        <w:t xml:space="preserve">If </w:t>
      </w:r>
      <w:proofErr w:type="spellStart"/>
      <w:r>
        <w:rPr>
          <w:rFonts w:cs="Arial"/>
          <w:sz w:val="21"/>
          <w:lang w:val="en-US" w:eastAsia="zh-CN"/>
        </w:rPr>
        <w:t>LP-WUS+Paging</w:t>
      </w:r>
      <w:proofErr w:type="spellEnd"/>
      <w:r>
        <w:rPr>
          <w:rFonts w:cs="Arial"/>
          <w:sz w:val="21"/>
          <w:lang w:val="en-US" w:eastAsia="zh-CN"/>
        </w:rPr>
        <w:t xml:space="preserve"> is used, UE should monitor LP-WUS first and if LP-WUS is detected, it then monitors paging or DCI, the LP-WUS timing offset should be relative to the PDCCH for first paging or DCI. </w:t>
      </w:r>
    </w:p>
    <w:p w14:paraId="7DD7722F" w14:textId="07D428A6" w:rsidR="00EB284B" w:rsidRDefault="00000000">
      <w:pPr>
        <w:pStyle w:val="BodyText"/>
        <w:rPr>
          <w:rFonts w:cs="Arial"/>
          <w:b/>
          <w:sz w:val="21"/>
          <w:lang w:val="en-US" w:eastAsia="zh-CN"/>
        </w:rPr>
      </w:pPr>
      <w:r>
        <w:rPr>
          <w:rFonts w:cs="Arial"/>
          <w:b/>
          <w:bCs/>
          <w:sz w:val="21"/>
          <w:lang w:val="en-US" w:eastAsia="zh-CN"/>
        </w:rPr>
        <w:t xml:space="preserve">Proposal </w:t>
      </w:r>
      <w:r w:rsidR="00817802">
        <w:rPr>
          <w:rFonts w:cs="Arial"/>
          <w:b/>
          <w:bCs/>
          <w:sz w:val="21"/>
          <w:lang w:val="en-US" w:eastAsia="zh-CN"/>
        </w:rPr>
        <w:t>6</w:t>
      </w:r>
      <w:r>
        <w:rPr>
          <w:rFonts w:cs="Arial"/>
          <w:b/>
          <w:bCs/>
          <w:sz w:val="21"/>
          <w:lang w:val="en-US" w:eastAsia="zh-CN"/>
        </w:rPr>
        <w:t xml:space="preserve">a: For </w:t>
      </w:r>
      <w:r>
        <w:rPr>
          <w:rFonts w:cs="Arial"/>
          <w:b/>
          <w:sz w:val="21"/>
          <w:lang w:val="en-US" w:eastAsia="zh-CN"/>
        </w:rPr>
        <w:t>LP-WUS monitoring in IDLE/INACTIVE modes, it is necessary to define the time gap between LP-WUS reception and the start for MR to monitor PDCCH. The following options can be discussed:</w:t>
      </w:r>
    </w:p>
    <w:p w14:paraId="4D446099" w14:textId="77777777" w:rsidR="00EB284B" w:rsidRDefault="00000000">
      <w:pPr>
        <w:pStyle w:val="BodyText"/>
        <w:numPr>
          <w:ilvl w:val="0"/>
          <w:numId w:val="13"/>
        </w:numPr>
        <w:rPr>
          <w:rFonts w:cs="Arial"/>
          <w:b/>
          <w:bCs/>
          <w:sz w:val="21"/>
          <w:lang w:val="en-US" w:eastAsia="zh-CN"/>
        </w:rPr>
      </w:pPr>
      <w:r>
        <w:rPr>
          <w:rFonts w:cs="Arial"/>
          <w:b/>
          <w:bCs/>
          <w:sz w:val="21"/>
          <w:lang w:val="en-US" w:eastAsia="zh-CN"/>
        </w:rPr>
        <w:t>When UE supports PEI and PEI is activated, LP-WUS timing offset is relative to the PDCCH for PEI;</w:t>
      </w:r>
    </w:p>
    <w:p w14:paraId="533A9A3C" w14:textId="77777777" w:rsidR="00EB284B" w:rsidRDefault="00000000">
      <w:pPr>
        <w:pStyle w:val="BodyText"/>
        <w:numPr>
          <w:ilvl w:val="0"/>
          <w:numId w:val="13"/>
        </w:numPr>
        <w:rPr>
          <w:rFonts w:cs="Arial"/>
          <w:b/>
          <w:bCs/>
          <w:sz w:val="21"/>
          <w:lang w:val="en-US" w:eastAsia="zh-CN"/>
        </w:rPr>
      </w:pPr>
      <w:r>
        <w:rPr>
          <w:rFonts w:cs="Arial"/>
          <w:b/>
          <w:bCs/>
          <w:sz w:val="21"/>
          <w:lang w:val="en-US" w:eastAsia="zh-CN"/>
        </w:rPr>
        <w:t xml:space="preserve">If UE does not support PEI or PEI is not </w:t>
      </w:r>
      <w:proofErr w:type="gramStart"/>
      <w:r>
        <w:rPr>
          <w:rFonts w:cs="Arial"/>
          <w:b/>
          <w:bCs/>
          <w:sz w:val="21"/>
          <w:lang w:val="en-US" w:eastAsia="zh-CN"/>
        </w:rPr>
        <w:t>activated,  LP</w:t>
      </w:r>
      <w:proofErr w:type="gramEnd"/>
      <w:r>
        <w:rPr>
          <w:rFonts w:cs="Arial"/>
          <w:b/>
          <w:bCs/>
          <w:sz w:val="21"/>
          <w:lang w:val="en-US" w:eastAsia="zh-CN"/>
        </w:rPr>
        <w:t xml:space="preserve">-WUS timing offset is relative to the PDCCH for PO. </w:t>
      </w:r>
    </w:p>
    <w:p w14:paraId="0A3BC2AC" w14:textId="77777777" w:rsidR="00EB284B" w:rsidRDefault="00EB284B">
      <w:pPr>
        <w:pStyle w:val="BodyText"/>
        <w:rPr>
          <w:rFonts w:cs="Arial"/>
          <w:b/>
          <w:bCs/>
          <w:sz w:val="21"/>
          <w:lang w:val="en-US" w:eastAsia="zh-CN"/>
        </w:rPr>
      </w:pPr>
    </w:p>
    <w:p w14:paraId="31A7EFEA" w14:textId="292F0B4E" w:rsidR="00EB284B" w:rsidRDefault="00000000">
      <w:pPr>
        <w:pStyle w:val="BodyText"/>
        <w:rPr>
          <w:rFonts w:cs="Arial"/>
          <w:b/>
          <w:bCs/>
          <w:sz w:val="21"/>
          <w:lang w:val="en-US" w:eastAsia="zh-CN"/>
        </w:rPr>
      </w:pPr>
      <w:r>
        <w:rPr>
          <w:rFonts w:cs="Arial"/>
          <w:b/>
          <w:bCs/>
          <w:sz w:val="21"/>
          <w:lang w:val="en-US" w:eastAsia="zh-CN"/>
        </w:rPr>
        <w:t xml:space="preserve">Proposal </w:t>
      </w:r>
      <w:r w:rsidR="00817802">
        <w:rPr>
          <w:rFonts w:cs="Arial"/>
          <w:b/>
          <w:bCs/>
          <w:sz w:val="21"/>
          <w:lang w:val="en-US" w:eastAsia="zh-CN"/>
        </w:rPr>
        <w:t>6</w:t>
      </w:r>
      <w:r>
        <w:rPr>
          <w:rFonts w:cs="Arial"/>
          <w:b/>
          <w:bCs/>
          <w:sz w:val="21"/>
          <w:lang w:val="en-US" w:eastAsia="zh-CN"/>
        </w:rPr>
        <w:t xml:space="preserve">b: The value of minimum time gap between LP-WUS reception and </w:t>
      </w:r>
      <w:r>
        <w:rPr>
          <w:rFonts w:cs="Arial"/>
          <w:b/>
          <w:sz w:val="21"/>
          <w:lang w:val="en-US" w:eastAsia="zh-CN"/>
        </w:rPr>
        <w:t xml:space="preserve">the start for MR to monitor PDCCH </w:t>
      </w:r>
      <w:r>
        <w:rPr>
          <w:rFonts w:cs="Arial"/>
          <w:b/>
          <w:bCs/>
          <w:sz w:val="21"/>
          <w:lang w:val="en-US" w:eastAsia="zh-CN"/>
        </w:rPr>
        <w:t xml:space="preserve">is up to RAN1. </w:t>
      </w:r>
    </w:p>
    <w:p w14:paraId="12ABBD07" w14:textId="77777777" w:rsidR="00EB284B" w:rsidRDefault="00EB284B">
      <w:pPr>
        <w:pStyle w:val="BodyText"/>
        <w:rPr>
          <w:rFonts w:cs="Arial"/>
          <w:b/>
          <w:bCs/>
          <w:sz w:val="21"/>
          <w:lang w:val="en-US" w:eastAsia="zh-CN"/>
        </w:rPr>
      </w:pPr>
    </w:p>
    <w:p w14:paraId="4BE212CC" w14:textId="77777777" w:rsidR="00EB284B" w:rsidRDefault="00000000">
      <w:pPr>
        <w:pStyle w:val="Heading2"/>
        <w:rPr>
          <w:sz w:val="28"/>
          <w:szCs w:val="28"/>
          <w:lang w:val="en-US" w:eastAsia="zh-CN"/>
        </w:rPr>
      </w:pPr>
      <w:r>
        <w:rPr>
          <w:sz w:val="28"/>
          <w:szCs w:val="28"/>
          <w:lang w:val="en-US" w:eastAsia="zh-CN"/>
        </w:rPr>
        <w:t>2.6 Whether to support ETWS/CMAS notification in LP-WUS</w:t>
      </w:r>
    </w:p>
    <w:p w14:paraId="3AF80AA1" w14:textId="77777777" w:rsidR="00EB284B" w:rsidRDefault="00000000">
      <w:pPr>
        <w:pStyle w:val="BodyText"/>
        <w:rPr>
          <w:sz w:val="21"/>
          <w:lang w:val="en-US" w:eastAsia="zh-CN"/>
        </w:rPr>
      </w:pPr>
      <w:r>
        <w:rPr>
          <w:sz w:val="21"/>
        </w:rPr>
        <w:t xml:space="preserve">When UE is using LP-WUS, </w:t>
      </w:r>
      <w:r>
        <w:rPr>
          <w:sz w:val="21"/>
          <w:lang w:eastAsia="zh-CN"/>
        </w:rPr>
        <w:t xml:space="preserve">UE could wake up by LP-WUS firstly and then receive the notification of SI change based on the </w:t>
      </w:r>
      <w:proofErr w:type="spellStart"/>
      <w:r>
        <w:rPr>
          <w:i/>
          <w:iCs/>
          <w:sz w:val="21"/>
          <w:lang w:eastAsia="zh-CN"/>
        </w:rPr>
        <w:t>systemInfoModification</w:t>
      </w:r>
      <w:proofErr w:type="spellEnd"/>
      <w:r>
        <w:rPr>
          <w:sz w:val="21"/>
          <w:lang w:eastAsia="zh-CN"/>
        </w:rPr>
        <w:t xml:space="preserve"> and </w:t>
      </w:r>
      <w:proofErr w:type="spellStart"/>
      <w:r>
        <w:rPr>
          <w:i/>
          <w:iCs/>
          <w:sz w:val="21"/>
          <w:lang w:eastAsia="zh-CN"/>
        </w:rPr>
        <w:t>systemInfoModification-eDRX</w:t>
      </w:r>
      <w:proofErr w:type="spellEnd"/>
      <w:r>
        <w:rPr>
          <w:sz w:val="21"/>
          <w:lang w:eastAsia="zh-CN"/>
        </w:rPr>
        <w:t xml:space="preserve"> in the Short Messages transmitted on PDCCH using P-RNTI as legacy.</w:t>
      </w:r>
      <w:r>
        <w:rPr>
          <w:sz w:val="21"/>
          <w:lang w:val="en-US" w:eastAsia="zh-CN"/>
        </w:rPr>
        <w:t xml:space="preserve"> Similar to the notification of SI change, when UE is using LP-WUS, UE could wake up by LP-WUS and receive the ETWS/CMAS notification based on </w:t>
      </w:r>
      <w:proofErr w:type="spellStart"/>
      <w:r>
        <w:rPr>
          <w:i/>
          <w:sz w:val="21"/>
          <w:lang w:val="en-US" w:eastAsia="zh-CN"/>
        </w:rPr>
        <w:t>etwsAndCmasIndication</w:t>
      </w:r>
      <w:proofErr w:type="spellEnd"/>
      <w:r>
        <w:rPr>
          <w:i/>
          <w:sz w:val="21"/>
          <w:lang w:val="en-US" w:eastAsia="zh-CN"/>
        </w:rPr>
        <w:t xml:space="preserve"> </w:t>
      </w:r>
      <w:r>
        <w:rPr>
          <w:sz w:val="21"/>
          <w:lang w:val="en-US" w:eastAsia="zh-CN"/>
        </w:rPr>
        <w:t>in the Short Messages. Thus, there is no clear motivation to introduce additional change on LP-WUS design to provide SI change and ETWS/CMAS notification within LP-WUS signal for such rare case.</w:t>
      </w:r>
    </w:p>
    <w:p w14:paraId="58BC9941" w14:textId="77777777" w:rsidR="00EB284B" w:rsidRDefault="00000000">
      <w:pPr>
        <w:pStyle w:val="BodyText"/>
        <w:rPr>
          <w:sz w:val="21"/>
          <w:lang w:val="en-US" w:eastAsia="zh-CN"/>
        </w:rPr>
      </w:pPr>
      <w:r>
        <w:rPr>
          <w:sz w:val="21"/>
          <w:lang w:val="en-US" w:eastAsia="zh-CN"/>
        </w:rPr>
        <w:t xml:space="preserve">Moreover, to support ETWS/CMAS notification in LP-WUS would occupy the bits in LP-WUS payload and further reduce the potential number of LP-WUS subgroups. </w:t>
      </w:r>
    </w:p>
    <w:p w14:paraId="5650397D" w14:textId="6E65BFC8" w:rsidR="00EB284B" w:rsidRDefault="00000000">
      <w:pPr>
        <w:pStyle w:val="BodyText"/>
        <w:rPr>
          <w:b/>
          <w:bCs/>
          <w:sz w:val="21"/>
          <w:lang w:val="en-US" w:eastAsia="zh-CN"/>
        </w:rPr>
      </w:pPr>
      <w:r>
        <w:rPr>
          <w:b/>
          <w:bCs/>
          <w:sz w:val="21"/>
          <w:lang w:val="en-US" w:eastAsia="zh-CN"/>
        </w:rPr>
        <w:t xml:space="preserve">Proposal </w:t>
      </w:r>
      <w:r w:rsidR="00817802">
        <w:rPr>
          <w:b/>
          <w:bCs/>
          <w:sz w:val="21"/>
          <w:lang w:val="en-US" w:eastAsia="zh-CN"/>
        </w:rPr>
        <w:t>7</w:t>
      </w:r>
      <w:r>
        <w:rPr>
          <w:b/>
          <w:bCs/>
          <w:sz w:val="21"/>
          <w:lang w:val="en-US" w:eastAsia="zh-CN"/>
        </w:rPr>
        <w:t>: There is no need to introduce</w:t>
      </w:r>
      <w:r>
        <w:rPr>
          <w:rFonts w:hint="eastAsia"/>
          <w:b/>
          <w:bCs/>
          <w:sz w:val="21"/>
          <w:lang w:val="en-US" w:eastAsia="zh-CN"/>
        </w:rPr>
        <w:t xml:space="preserve"> </w:t>
      </w:r>
      <w:r>
        <w:rPr>
          <w:b/>
          <w:bCs/>
          <w:sz w:val="21"/>
          <w:lang w:val="en-US" w:eastAsia="zh-CN"/>
        </w:rPr>
        <w:t>SI change and ETWS/CMAS notification</w:t>
      </w:r>
      <w:r>
        <w:rPr>
          <w:rFonts w:hint="eastAsia"/>
          <w:b/>
          <w:bCs/>
          <w:sz w:val="21"/>
          <w:lang w:val="en-US" w:eastAsia="zh-CN"/>
        </w:rPr>
        <w:t xml:space="preserve"> indication</w:t>
      </w:r>
      <w:r>
        <w:rPr>
          <w:b/>
          <w:bCs/>
          <w:sz w:val="21"/>
          <w:lang w:val="en-US" w:eastAsia="zh-CN"/>
        </w:rPr>
        <w:t xml:space="preserve"> in the LP-WUS signal.</w:t>
      </w:r>
      <w:r>
        <w:rPr>
          <w:rFonts w:hint="eastAsia"/>
          <w:b/>
          <w:bCs/>
          <w:sz w:val="21"/>
          <w:lang w:val="en-US" w:eastAsia="zh-CN"/>
        </w:rPr>
        <w:t xml:space="preserve"> </w:t>
      </w:r>
    </w:p>
    <w:p w14:paraId="5EBA594F" w14:textId="77777777" w:rsidR="00EB284B" w:rsidRDefault="00000000">
      <w:pPr>
        <w:pStyle w:val="Heading2"/>
        <w:rPr>
          <w:sz w:val="28"/>
          <w:szCs w:val="28"/>
          <w:lang w:val="en-US" w:eastAsia="zh-CN"/>
        </w:rPr>
      </w:pPr>
      <w:r>
        <w:rPr>
          <w:sz w:val="28"/>
          <w:szCs w:val="28"/>
          <w:lang w:val="en-US" w:eastAsia="zh-CN"/>
        </w:rPr>
        <w:lastRenderedPageBreak/>
        <w:t>2.7 UE capability</w:t>
      </w:r>
    </w:p>
    <w:p w14:paraId="2E0110EE" w14:textId="77777777" w:rsidR="00EB284B" w:rsidRDefault="00000000">
      <w:pPr>
        <w:pStyle w:val="BodyText"/>
        <w:rPr>
          <w:rFonts w:eastAsiaTheme="minorEastAsia"/>
          <w:sz w:val="21"/>
          <w:lang w:val="en-US" w:eastAsia="zh-CN"/>
        </w:rPr>
      </w:pPr>
      <w:r>
        <w:rPr>
          <w:sz w:val="21"/>
          <w:lang w:val="en-US" w:eastAsia="zh-CN"/>
        </w:rPr>
        <w:t>With reference to the discussion in previous sections, i</w:t>
      </w:r>
      <w:r>
        <w:rPr>
          <w:rFonts w:hint="eastAsia"/>
          <w:sz w:val="21"/>
          <w:lang w:val="en-US" w:eastAsia="zh-CN"/>
        </w:rPr>
        <w:t xml:space="preserve">f </w:t>
      </w:r>
      <w:r>
        <w:rPr>
          <w:sz w:val="21"/>
          <w:lang w:val="en-US" w:eastAsia="zh-CN"/>
        </w:rPr>
        <w:t>no activation/deactivation indication is supported in dedicated signaling</w:t>
      </w:r>
      <w:r>
        <w:rPr>
          <w:rFonts w:hint="eastAsia"/>
          <w:sz w:val="21"/>
          <w:lang w:val="en-US" w:eastAsia="zh-CN"/>
        </w:rPr>
        <w:t xml:space="preserve">, </w:t>
      </w:r>
      <w:r>
        <w:rPr>
          <w:sz w:val="21"/>
          <w:lang w:val="en-US" w:eastAsia="zh-CN"/>
        </w:rPr>
        <w:t xml:space="preserve">as soon as that the LP-WUS configuration is broadcast via SIB, </w:t>
      </w:r>
      <w:r>
        <w:rPr>
          <w:rFonts w:hint="eastAsia"/>
          <w:sz w:val="21"/>
          <w:lang w:val="en-US" w:eastAsia="zh-CN"/>
        </w:rPr>
        <w:t>UE</w:t>
      </w:r>
      <w:r>
        <w:rPr>
          <w:sz w:val="21"/>
          <w:lang w:val="en-US" w:eastAsia="zh-CN"/>
        </w:rPr>
        <w:t>s that</w:t>
      </w:r>
      <w:r>
        <w:rPr>
          <w:rFonts w:hint="eastAsia"/>
          <w:sz w:val="21"/>
          <w:lang w:val="en-US" w:eastAsia="zh-CN"/>
        </w:rPr>
        <w:t xml:space="preserve"> support LP-WUS </w:t>
      </w:r>
      <w:r>
        <w:rPr>
          <w:sz w:val="21"/>
          <w:lang w:val="en-US" w:eastAsia="zh-CN"/>
        </w:rPr>
        <w:t>in IDLE/INACTIVE modes would immediately apply the LP-WUS configuration and start to monitor the LP-WUS signal</w:t>
      </w:r>
      <w:r>
        <w:rPr>
          <w:rFonts w:eastAsiaTheme="minorEastAsia" w:hint="eastAsia"/>
          <w:sz w:val="21"/>
          <w:lang w:val="en-US" w:eastAsia="zh-CN"/>
        </w:rPr>
        <w:t>.</w:t>
      </w:r>
    </w:p>
    <w:p w14:paraId="79F33D25" w14:textId="77777777" w:rsidR="00EB284B" w:rsidRDefault="00000000">
      <w:pPr>
        <w:pStyle w:val="BodyText"/>
        <w:rPr>
          <w:sz w:val="21"/>
          <w:lang w:val="en-US" w:eastAsia="zh-CN"/>
        </w:rPr>
      </w:pPr>
      <w:r>
        <w:rPr>
          <w:sz w:val="21"/>
          <w:lang w:val="en-US" w:eastAsia="zh-CN"/>
        </w:rPr>
        <w:t>For this case, the</w:t>
      </w:r>
      <w:r>
        <w:rPr>
          <w:rFonts w:hint="eastAsia"/>
          <w:sz w:val="21"/>
          <w:lang w:val="en-US" w:eastAsia="zh-CN"/>
        </w:rPr>
        <w:t xml:space="preserve"> paging </w:t>
      </w:r>
      <w:proofErr w:type="spellStart"/>
      <w:r>
        <w:rPr>
          <w:rFonts w:hint="eastAsia"/>
          <w:sz w:val="21"/>
          <w:lang w:val="en-US" w:eastAsia="zh-CN"/>
        </w:rPr>
        <w:t>gNB</w:t>
      </w:r>
      <w:proofErr w:type="spellEnd"/>
      <w:r>
        <w:rPr>
          <w:sz w:val="21"/>
          <w:lang w:val="en-US" w:eastAsia="zh-CN"/>
        </w:rPr>
        <w:t xml:space="preserve"> needs to be aware of whether a UE supports LP-WUS and then can know whether LP-WUS needs to be sent to the UE when CN has paging for UE. In other word, only when the LP-WUS configuration has been broadcast in the paging </w:t>
      </w:r>
      <w:proofErr w:type="spellStart"/>
      <w:r>
        <w:rPr>
          <w:sz w:val="21"/>
          <w:lang w:val="en-US" w:eastAsia="zh-CN"/>
        </w:rPr>
        <w:t>gNB</w:t>
      </w:r>
      <w:proofErr w:type="spellEnd"/>
      <w:r>
        <w:rPr>
          <w:sz w:val="21"/>
          <w:lang w:val="en-US" w:eastAsia="zh-CN"/>
        </w:rPr>
        <w:t xml:space="preserve"> and only for the UEs supporting LP-WUS monitor, the </w:t>
      </w:r>
      <w:proofErr w:type="spellStart"/>
      <w:r>
        <w:rPr>
          <w:sz w:val="21"/>
          <w:lang w:val="en-US" w:eastAsia="zh-CN"/>
        </w:rPr>
        <w:t>gNB</w:t>
      </w:r>
      <w:proofErr w:type="spellEnd"/>
      <w:r>
        <w:rPr>
          <w:sz w:val="21"/>
          <w:lang w:val="en-US" w:eastAsia="zh-CN"/>
        </w:rPr>
        <w:t xml:space="preserve"> needs to send LP-WUS to the relevant UEs. Therefore, t</w:t>
      </w:r>
      <w:r>
        <w:rPr>
          <w:rFonts w:hint="eastAsia"/>
          <w:sz w:val="21"/>
          <w:lang w:val="en-US" w:eastAsia="zh-CN"/>
        </w:rPr>
        <w:t>he UE capability on supporting LP-WUS</w:t>
      </w:r>
      <w:r>
        <w:rPr>
          <w:sz w:val="21"/>
          <w:lang w:val="en-US" w:eastAsia="zh-CN"/>
        </w:rPr>
        <w:t xml:space="preserve"> in IDLE/INACTIVE modes</w:t>
      </w:r>
      <w:r>
        <w:rPr>
          <w:rFonts w:hint="eastAsia"/>
          <w:sz w:val="21"/>
          <w:lang w:val="en-US" w:eastAsia="zh-CN"/>
        </w:rPr>
        <w:t xml:space="preserve"> should be reported</w:t>
      </w:r>
      <w:r>
        <w:rPr>
          <w:sz w:val="21"/>
          <w:lang w:val="en-US" w:eastAsia="zh-CN"/>
        </w:rPr>
        <w:t xml:space="preserve"> to the NW, e.g.,</w:t>
      </w:r>
      <w:r>
        <w:rPr>
          <w:rFonts w:hint="eastAsia"/>
          <w:sz w:val="21"/>
          <w:lang w:val="en-US" w:eastAsia="zh-CN"/>
        </w:rPr>
        <w:t xml:space="preserve"> </w:t>
      </w:r>
      <w:r>
        <w:rPr>
          <w:sz w:val="21"/>
          <w:lang w:val="en-US" w:eastAsia="zh-CN"/>
        </w:rPr>
        <w:t>within</w:t>
      </w:r>
      <w:r>
        <w:rPr>
          <w:rFonts w:hint="eastAsia"/>
          <w:sz w:val="21"/>
          <w:lang w:val="en-US" w:eastAsia="zh-CN"/>
        </w:rPr>
        <w:t xml:space="preserve"> UE radio capability</w:t>
      </w:r>
      <w:r>
        <w:rPr>
          <w:sz w:val="21"/>
          <w:lang w:val="en-US" w:eastAsia="zh-CN"/>
        </w:rPr>
        <w:t xml:space="preserve"> </w:t>
      </w:r>
      <w:r>
        <w:rPr>
          <w:rFonts w:hint="eastAsia"/>
          <w:sz w:val="21"/>
          <w:lang w:val="en-US" w:eastAsia="zh-CN"/>
        </w:rPr>
        <w:t>and</w:t>
      </w:r>
      <w:r>
        <w:rPr>
          <w:sz w:val="21"/>
          <w:lang w:val="en-US" w:eastAsia="zh-CN"/>
        </w:rPr>
        <w:t xml:space="preserve"> further</w:t>
      </w:r>
      <w:r>
        <w:rPr>
          <w:rFonts w:hint="eastAsia"/>
          <w:sz w:val="21"/>
          <w:lang w:val="en-US" w:eastAsia="zh-CN"/>
        </w:rPr>
        <w:t xml:space="preserve"> transmitted to the paging </w:t>
      </w:r>
      <w:proofErr w:type="spellStart"/>
      <w:r>
        <w:rPr>
          <w:rFonts w:hint="eastAsia"/>
          <w:sz w:val="21"/>
          <w:lang w:val="en-US" w:eastAsia="zh-CN"/>
        </w:rPr>
        <w:t>gNB</w:t>
      </w:r>
      <w:proofErr w:type="spellEnd"/>
      <w:r>
        <w:rPr>
          <w:rFonts w:hint="eastAsia"/>
          <w:sz w:val="21"/>
          <w:lang w:val="en-US" w:eastAsia="zh-CN"/>
        </w:rPr>
        <w:t xml:space="preserve"> </w:t>
      </w:r>
      <w:r>
        <w:rPr>
          <w:sz w:val="21"/>
          <w:lang w:val="en-US" w:eastAsia="zh-CN"/>
        </w:rPr>
        <w:t>via</w:t>
      </w:r>
      <w:r>
        <w:rPr>
          <w:rFonts w:hint="eastAsia"/>
          <w:sz w:val="21"/>
          <w:lang w:val="en-US" w:eastAsia="zh-CN"/>
        </w:rPr>
        <w:t xml:space="preserve"> Paging </w:t>
      </w:r>
      <w:r>
        <w:rPr>
          <w:sz w:val="21"/>
          <w:lang w:val="en-US" w:eastAsia="zh-CN"/>
        </w:rPr>
        <w:t xml:space="preserve">message </w:t>
      </w:r>
      <w:r>
        <w:rPr>
          <w:rFonts w:hint="eastAsia"/>
          <w:sz w:val="21"/>
          <w:lang w:val="en-US" w:eastAsia="zh-CN"/>
        </w:rPr>
        <w:t>or RAN Paging.</w:t>
      </w:r>
      <w:r>
        <w:rPr>
          <w:sz w:val="21"/>
          <w:lang w:val="en-US" w:eastAsia="zh-CN"/>
        </w:rPr>
        <w:t xml:space="preserve"> </w:t>
      </w:r>
    </w:p>
    <w:p w14:paraId="037DA79C" w14:textId="507B405C" w:rsidR="00EB284B" w:rsidRDefault="00000000">
      <w:pPr>
        <w:pStyle w:val="BodyText"/>
        <w:rPr>
          <w:sz w:val="21"/>
          <w:lang w:val="en-US" w:eastAsia="zh-CN"/>
        </w:rPr>
      </w:pPr>
      <w:r>
        <w:rPr>
          <w:rFonts w:hint="eastAsia"/>
          <w:sz w:val="21"/>
          <w:lang w:val="en-US" w:eastAsia="zh-CN"/>
        </w:rPr>
        <w:t>If L</w:t>
      </w:r>
      <w:r>
        <w:rPr>
          <w:sz w:val="21"/>
          <w:lang w:val="en-US" w:eastAsia="zh-CN"/>
        </w:rPr>
        <w:t>P-WUS in IDLE/INACTIVE modes can be</w:t>
      </w:r>
      <w:r>
        <w:rPr>
          <w:rFonts w:hint="eastAsia"/>
          <w:sz w:val="21"/>
          <w:lang w:val="en-US" w:eastAsia="zh-CN"/>
        </w:rPr>
        <w:t xml:space="preserve"> </w:t>
      </w:r>
      <w:r>
        <w:rPr>
          <w:sz w:val="21"/>
          <w:lang w:val="en-US" w:eastAsia="zh-CN"/>
        </w:rPr>
        <w:t>activated/deactivated by UE dedicated signaling</w:t>
      </w:r>
      <w:r>
        <w:rPr>
          <w:rFonts w:hint="eastAsia"/>
          <w:sz w:val="21"/>
          <w:lang w:val="en-US" w:eastAsia="zh-CN"/>
        </w:rPr>
        <w:t>,</w:t>
      </w:r>
      <w:r>
        <w:rPr>
          <w:sz w:val="21"/>
          <w:lang w:val="en-US" w:eastAsia="zh-CN"/>
        </w:rPr>
        <w:t xml:space="preserve"> the </w:t>
      </w:r>
      <w:proofErr w:type="spellStart"/>
      <w:r>
        <w:rPr>
          <w:sz w:val="21"/>
          <w:lang w:val="en-US" w:eastAsia="zh-CN"/>
        </w:rPr>
        <w:t>gNB</w:t>
      </w:r>
      <w:proofErr w:type="spellEnd"/>
      <w:r>
        <w:rPr>
          <w:sz w:val="21"/>
          <w:lang w:val="en-US" w:eastAsia="zh-CN"/>
        </w:rPr>
        <w:t xml:space="preserve"> firstly needs to be aware of the UE capability of </w:t>
      </w:r>
      <w:r>
        <w:rPr>
          <w:rFonts w:hint="eastAsia"/>
          <w:sz w:val="21"/>
          <w:lang w:val="en-US" w:eastAsia="zh-CN"/>
        </w:rPr>
        <w:t xml:space="preserve">supporting LP-WUS </w:t>
      </w:r>
      <w:r>
        <w:rPr>
          <w:sz w:val="21"/>
          <w:lang w:val="en-US" w:eastAsia="zh-CN"/>
        </w:rPr>
        <w:t>in IDLE/INACTIVE modes and then can be able to activate/deactivate the LP-WUS for the UE by dedicated signaling. Meanwhile, for the</w:t>
      </w:r>
      <w:r>
        <w:rPr>
          <w:rFonts w:hint="eastAsia"/>
          <w:sz w:val="21"/>
          <w:lang w:val="en-US" w:eastAsia="zh-CN"/>
        </w:rPr>
        <w:t xml:space="preserve"> paging </w:t>
      </w:r>
      <w:proofErr w:type="spellStart"/>
      <w:r>
        <w:rPr>
          <w:rFonts w:hint="eastAsia"/>
          <w:sz w:val="21"/>
          <w:lang w:val="en-US" w:eastAsia="zh-CN"/>
        </w:rPr>
        <w:t>gNB</w:t>
      </w:r>
      <w:proofErr w:type="spellEnd"/>
      <w:r>
        <w:rPr>
          <w:sz w:val="21"/>
          <w:lang w:val="en-US" w:eastAsia="zh-CN"/>
        </w:rPr>
        <w:t>, to only know the UE capability would be not useful as UE may not have activated the use of LP-WUS, it needs to know whether the LP-WUS is activated for this UE</w:t>
      </w:r>
      <w:r>
        <w:rPr>
          <w:rFonts w:hint="eastAsia"/>
          <w:sz w:val="21"/>
          <w:lang w:val="en-US" w:eastAsia="zh-CN"/>
        </w:rPr>
        <w:t xml:space="preserve">. </w:t>
      </w:r>
      <w:r>
        <w:rPr>
          <w:sz w:val="21"/>
          <w:lang w:val="en-US" w:eastAsia="zh-CN"/>
        </w:rPr>
        <w:t xml:space="preserve">Therefore, whether the LP-WUS monitoring has been activated for this UE (this ca also implicitly </w:t>
      </w:r>
      <w:proofErr w:type="gramStart"/>
      <w:r>
        <w:rPr>
          <w:sz w:val="21"/>
          <w:lang w:val="en-US" w:eastAsia="zh-CN"/>
        </w:rPr>
        <w:t>indicate</w:t>
      </w:r>
      <w:proofErr w:type="gramEnd"/>
      <w:r>
        <w:rPr>
          <w:sz w:val="21"/>
          <w:lang w:val="en-US" w:eastAsia="zh-CN"/>
        </w:rPr>
        <w:t xml:space="preserve"> the UE capability of supporting LP-WUS) needs to </w:t>
      </w:r>
      <w:r>
        <w:rPr>
          <w:rFonts w:hint="eastAsia"/>
          <w:sz w:val="21"/>
          <w:lang w:val="en-US" w:eastAsia="zh-CN"/>
        </w:rPr>
        <w:t xml:space="preserve">be transmitted to the paging </w:t>
      </w:r>
      <w:proofErr w:type="spellStart"/>
      <w:r>
        <w:rPr>
          <w:rFonts w:hint="eastAsia"/>
          <w:sz w:val="21"/>
          <w:lang w:val="en-US" w:eastAsia="zh-CN"/>
        </w:rPr>
        <w:t>gNB</w:t>
      </w:r>
      <w:proofErr w:type="spellEnd"/>
      <w:r>
        <w:rPr>
          <w:rFonts w:hint="eastAsia"/>
          <w:sz w:val="21"/>
          <w:lang w:val="en-US" w:eastAsia="zh-CN"/>
        </w:rPr>
        <w:t xml:space="preserve"> by Paging or RAN Paging.</w:t>
      </w:r>
    </w:p>
    <w:p w14:paraId="0693C632" w14:textId="2360E80F" w:rsidR="00EB284B" w:rsidRDefault="00000000">
      <w:pPr>
        <w:pStyle w:val="BodyText"/>
        <w:rPr>
          <w:b/>
          <w:bCs/>
          <w:sz w:val="21"/>
          <w:lang w:val="en-US" w:eastAsia="zh-CN"/>
        </w:rPr>
      </w:pPr>
      <w:r>
        <w:rPr>
          <w:b/>
          <w:bCs/>
          <w:sz w:val="21"/>
          <w:lang w:val="en-US" w:eastAsia="zh-CN"/>
        </w:rPr>
        <w:t xml:space="preserve">Proposal </w:t>
      </w:r>
      <w:r w:rsidR="00817802">
        <w:rPr>
          <w:b/>
          <w:bCs/>
          <w:sz w:val="21"/>
          <w:lang w:val="en-US" w:eastAsia="zh-CN"/>
        </w:rPr>
        <w:t>8</w:t>
      </w:r>
      <w:r>
        <w:rPr>
          <w:b/>
          <w:bCs/>
          <w:sz w:val="21"/>
          <w:lang w:val="en-US" w:eastAsia="zh-CN"/>
        </w:rPr>
        <w:t>a</w:t>
      </w:r>
      <w:r>
        <w:rPr>
          <w:rFonts w:hint="eastAsia"/>
          <w:b/>
          <w:bCs/>
          <w:sz w:val="21"/>
          <w:lang w:val="en-US" w:eastAsia="zh-CN"/>
        </w:rPr>
        <w:t>: Regardless whether L</w:t>
      </w:r>
      <w:r>
        <w:rPr>
          <w:b/>
          <w:bCs/>
          <w:sz w:val="21"/>
          <w:lang w:val="en-US" w:eastAsia="zh-CN"/>
        </w:rPr>
        <w:t xml:space="preserve">P-WUS in IDLE/INACTIVE modes </w:t>
      </w:r>
      <w:r>
        <w:rPr>
          <w:rFonts w:hint="eastAsia"/>
          <w:b/>
          <w:bCs/>
          <w:sz w:val="21"/>
          <w:lang w:val="en-US" w:eastAsia="zh-CN"/>
        </w:rPr>
        <w:t xml:space="preserve">is </w:t>
      </w:r>
      <w:r>
        <w:rPr>
          <w:b/>
          <w:bCs/>
          <w:sz w:val="21"/>
          <w:lang w:val="en-US" w:eastAsia="zh-CN"/>
        </w:rPr>
        <w:t>activated/deactivated by UE dedicated signaling</w:t>
      </w:r>
      <w:r>
        <w:rPr>
          <w:rFonts w:hint="eastAsia"/>
          <w:b/>
          <w:bCs/>
          <w:sz w:val="21"/>
          <w:lang w:val="en-US" w:eastAsia="zh-CN"/>
        </w:rPr>
        <w:t>, UE capability on supporting LP-WUS</w:t>
      </w:r>
      <w:r>
        <w:rPr>
          <w:b/>
          <w:bCs/>
          <w:sz w:val="21"/>
          <w:lang w:val="en-US" w:eastAsia="zh-CN"/>
        </w:rPr>
        <w:t xml:space="preserve"> in IDLE/INACTIVE modes</w:t>
      </w:r>
      <w:r>
        <w:rPr>
          <w:rFonts w:hint="eastAsia"/>
          <w:b/>
          <w:bCs/>
          <w:sz w:val="21"/>
          <w:lang w:val="en-US" w:eastAsia="zh-CN"/>
        </w:rPr>
        <w:t xml:space="preserve"> </w:t>
      </w:r>
      <w:r>
        <w:rPr>
          <w:b/>
          <w:bCs/>
          <w:sz w:val="21"/>
          <w:lang w:val="en-US" w:eastAsia="zh-CN"/>
        </w:rPr>
        <w:t>needs to be</w:t>
      </w:r>
      <w:r>
        <w:rPr>
          <w:rFonts w:hint="eastAsia"/>
          <w:b/>
          <w:bCs/>
          <w:sz w:val="21"/>
          <w:lang w:val="en-US" w:eastAsia="zh-CN"/>
        </w:rPr>
        <w:t xml:space="preserve"> reported</w:t>
      </w:r>
      <w:r>
        <w:rPr>
          <w:b/>
          <w:bCs/>
          <w:sz w:val="21"/>
          <w:lang w:val="en-US" w:eastAsia="zh-CN"/>
        </w:rPr>
        <w:t xml:space="preserve"> to serving </w:t>
      </w:r>
      <w:proofErr w:type="spellStart"/>
      <w:r>
        <w:rPr>
          <w:b/>
          <w:bCs/>
          <w:sz w:val="21"/>
          <w:lang w:val="en-US" w:eastAsia="zh-CN"/>
        </w:rPr>
        <w:t>gNB</w:t>
      </w:r>
      <w:proofErr w:type="spellEnd"/>
      <w:r>
        <w:rPr>
          <w:b/>
          <w:bCs/>
          <w:sz w:val="21"/>
          <w:lang w:val="en-US" w:eastAsia="zh-CN"/>
        </w:rPr>
        <w:t>, e.g.,</w:t>
      </w:r>
      <w:r>
        <w:rPr>
          <w:rFonts w:hint="eastAsia"/>
          <w:b/>
          <w:bCs/>
          <w:sz w:val="21"/>
          <w:lang w:val="en-US" w:eastAsia="zh-CN"/>
        </w:rPr>
        <w:t xml:space="preserve"> </w:t>
      </w:r>
      <w:r>
        <w:rPr>
          <w:b/>
          <w:bCs/>
          <w:sz w:val="21"/>
          <w:lang w:val="en-US" w:eastAsia="zh-CN"/>
        </w:rPr>
        <w:t xml:space="preserve">via </w:t>
      </w:r>
      <w:proofErr w:type="spellStart"/>
      <w:r>
        <w:rPr>
          <w:rFonts w:hint="eastAsia"/>
          <w:b/>
          <w:bCs/>
          <w:i/>
          <w:sz w:val="21"/>
          <w:lang w:val="en-US" w:eastAsia="zh-CN"/>
        </w:rPr>
        <w:t>UECapabilityInformation</w:t>
      </w:r>
      <w:proofErr w:type="spellEnd"/>
      <w:r>
        <w:rPr>
          <w:rFonts w:hint="eastAsia"/>
          <w:b/>
          <w:bCs/>
          <w:sz w:val="21"/>
          <w:lang w:val="en-US" w:eastAsia="zh-CN"/>
        </w:rPr>
        <w:t xml:space="preserve"> message.</w:t>
      </w:r>
    </w:p>
    <w:p w14:paraId="6E271A51" w14:textId="57B34ABC" w:rsidR="00EB284B" w:rsidRDefault="00000000">
      <w:pPr>
        <w:pStyle w:val="BodyText"/>
        <w:rPr>
          <w:rFonts w:eastAsiaTheme="minorEastAsia"/>
          <w:b/>
          <w:bCs/>
          <w:sz w:val="21"/>
          <w:lang w:val="en-US" w:eastAsia="zh-CN"/>
        </w:rPr>
      </w:pPr>
      <w:r>
        <w:rPr>
          <w:b/>
          <w:bCs/>
          <w:sz w:val="21"/>
          <w:lang w:val="en-US" w:eastAsia="zh-CN"/>
        </w:rPr>
        <w:t xml:space="preserve">Proposal </w:t>
      </w:r>
      <w:r w:rsidR="00817802">
        <w:rPr>
          <w:b/>
          <w:bCs/>
          <w:sz w:val="21"/>
          <w:lang w:val="en-US" w:eastAsia="zh-CN"/>
        </w:rPr>
        <w:t>8</w:t>
      </w:r>
      <w:r>
        <w:rPr>
          <w:b/>
          <w:bCs/>
          <w:sz w:val="21"/>
          <w:lang w:val="en-US" w:eastAsia="zh-CN"/>
        </w:rPr>
        <w:t>b:</w:t>
      </w:r>
      <w:r>
        <w:rPr>
          <w:rFonts w:hint="eastAsia"/>
          <w:b/>
          <w:bCs/>
          <w:sz w:val="21"/>
          <w:lang w:val="en-US" w:eastAsia="zh-CN"/>
        </w:rPr>
        <w:t xml:space="preserve"> </w:t>
      </w:r>
      <w:r>
        <w:rPr>
          <w:b/>
          <w:bCs/>
          <w:sz w:val="21"/>
          <w:lang w:val="en-US" w:eastAsia="zh-CN"/>
        </w:rPr>
        <w:t xml:space="preserve">If </w:t>
      </w:r>
      <w:r>
        <w:rPr>
          <w:rFonts w:hint="eastAsia"/>
          <w:b/>
          <w:bCs/>
          <w:sz w:val="21"/>
          <w:lang w:val="en-US" w:eastAsia="zh-CN"/>
        </w:rPr>
        <w:t>L</w:t>
      </w:r>
      <w:r>
        <w:rPr>
          <w:b/>
          <w:bCs/>
          <w:sz w:val="21"/>
          <w:lang w:val="en-US" w:eastAsia="zh-CN"/>
        </w:rPr>
        <w:t>P-WUS in IDLE/INACTIVE modes cannot be</w:t>
      </w:r>
      <w:r>
        <w:rPr>
          <w:rFonts w:hint="eastAsia"/>
          <w:b/>
          <w:bCs/>
          <w:sz w:val="21"/>
          <w:lang w:val="en-US" w:eastAsia="zh-CN"/>
        </w:rPr>
        <w:t xml:space="preserve"> </w:t>
      </w:r>
      <w:r>
        <w:rPr>
          <w:b/>
          <w:bCs/>
          <w:sz w:val="21"/>
          <w:lang w:val="en-US" w:eastAsia="zh-CN"/>
        </w:rPr>
        <w:t>activated/deactivated by UE dedicated signaling, it’s needed to p</w:t>
      </w:r>
      <w:r>
        <w:rPr>
          <w:rFonts w:hint="eastAsia"/>
          <w:b/>
          <w:bCs/>
          <w:sz w:val="21"/>
          <w:lang w:val="en-US" w:eastAsia="zh-CN"/>
        </w:rPr>
        <w:t>rovide UE capability on supporting LP-WUS</w:t>
      </w:r>
      <w:r>
        <w:rPr>
          <w:b/>
          <w:bCs/>
          <w:sz w:val="21"/>
          <w:lang w:val="en-US" w:eastAsia="zh-CN"/>
        </w:rPr>
        <w:t xml:space="preserve"> </w:t>
      </w:r>
      <w:r>
        <w:rPr>
          <w:rFonts w:hint="eastAsia"/>
          <w:b/>
          <w:bCs/>
          <w:sz w:val="21"/>
          <w:lang w:val="en-US" w:eastAsia="zh-CN"/>
        </w:rPr>
        <w:t xml:space="preserve">to the paging </w:t>
      </w:r>
      <w:proofErr w:type="spellStart"/>
      <w:r>
        <w:rPr>
          <w:rFonts w:hint="eastAsia"/>
          <w:b/>
          <w:bCs/>
          <w:sz w:val="21"/>
          <w:lang w:val="en-US" w:eastAsia="zh-CN"/>
        </w:rPr>
        <w:t>gNB</w:t>
      </w:r>
      <w:proofErr w:type="spellEnd"/>
      <w:r>
        <w:rPr>
          <w:b/>
          <w:bCs/>
          <w:sz w:val="21"/>
          <w:lang w:val="en-US" w:eastAsia="zh-CN"/>
        </w:rPr>
        <w:t xml:space="preserve"> e.g., via </w:t>
      </w:r>
      <w:r>
        <w:rPr>
          <w:rFonts w:hint="eastAsia"/>
          <w:b/>
          <w:bCs/>
          <w:sz w:val="21"/>
          <w:lang w:val="en-US" w:eastAsia="zh-CN"/>
        </w:rPr>
        <w:t xml:space="preserve">NGAP PAGING </w:t>
      </w:r>
      <w:r>
        <w:rPr>
          <w:b/>
          <w:bCs/>
          <w:sz w:val="21"/>
          <w:lang w:val="en-US" w:eastAsia="zh-CN"/>
        </w:rPr>
        <w:t>and</w:t>
      </w:r>
      <w:r>
        <w:rPr>
          <w:rFonts w:hint="eastAsia"/>
          <w:b/>
          <w:bCs/>
          <w:sz w:val="21"/>
          <w:lang w:val="en-US" w:eastAsia="zh-CN"/>
        </w:rPr>
        <w:t xml:space="preserve"> RAN PAGING message</w:t>
      </w:r>
      <w:r>
        <w:rPr>
          <w:rFonts w:eastAsiaTheme="minorEastAsia" w:hint="eastAsia"/>
          <w:b/>
          <w:bCs/>
          <w:sz w:val="21"/>
          <w:lang w:val="en-US" w:eastAsia="zh-CN"/>
        </w:rPr>
        <w:t>.</w:t>
      </w:r>
    </w:p>
    <w:p w14:paraId="6D29916E" w14:textId="1446EC7C" w:rsidR="00EB284B" w:rsidRDefault="00000000">
      <w:pPr>
        <w:pStyle w:val="BodyText"/>
        <w:rPr>
          <w:b/>
          <w:bCs/>
          <w:sz w:val="21"/>
          <w:lang w:val="en-US" w:eastAsia="zh-CN"/>
        </w:rPr>
      </w:pPr>
      <w:r>
        <w:rPr>
          <w:b/>
          <w:bCs/>
          <w:sz w:val="21"/>
          <w:lang w:val="en-US" w:eastAsia="zh-CN"/>
        </w:rPr>
        <w:t xml:space="preserve">Proposal </w:t>
      </w:r>
      <w:r w:rsidR="00817802">
        <w:rPr>
          <w:b/>
          <w:bCs/>
          <w:sz w:val="21"/>
          <w:lang w:val="en-US" w:eastAsia="zh-CN"/>
        </w:rPr>
        <w:t>8</w:t>
      </w:r>
      <w:r>
        <w:rPr>
          <w:b/>
          <w:bCs/>
          <w:sz w:val="21"/>
          <w:lang w:val="en-US" w:eastAsia="zh-CN"/>
        </w:rPr>
        <w:t xml:space="preserve">c: If </w:t>
      </w:r>
      <w:r>
        <w:rPr>
          <w:rFonts w:hint="eastAsia"/>
          <w:b/>
          <w:bCs/>
          <w:sz w:val="21"/>
          <w:lang w:val="en-US" w:eastAsia="zh-CN"/>
        </w:rPr>
        <w:t>L</w:t>
      </w:r>
      <w:r>
        <w:rPr>
          <w:b/>
          <w:bCs/>
          <w:sz w:val="21"/>
          <w:lang w:val="en-US" w:eastAsia="zh-CN"/>
        </w:rPr>
        <w:t>P-WUS in IDLE/INACTIVE modes can be</w:t>
      </w:r>
      <w:r>
        <w:rPr>
          <w:rFonts w:hint="eastAsia"/>
          <w:b/>
          <w:bCs/>
          <w:sz w:val="21"/>
          <w:lang w:val="en-US" w:eastAsia="zh-CN"/>
        </w:rPr>
        <w:t xml:space="preserve"> </w:t>
      </w:r>
      <w:r>
        <w:rPr>
          <w:b/>
          <w:bCs/>
          <w:sz w:val="21"/>
          <w:lang w:val="en-US" w:eastAsia="zh-CN"/>
        </w:rPr>
        <w:t>activated/deactivated by UE dedicated signaling, it’s needed to p</w:t>
      </w:r>
      <w:r>
        <w:rPr>
          <w:rFonts w:hint="eastAsia"/>
          <w:b/>
          <w:bCs/>
          <w:sz w:val="21"/>
          <w:lang w:val="en-US" w:eastAsia="zh-CN"/>
        </w:rPr>
        <w:t>rovide LP-WUS activation indication</w:t>
      </w:r>
      <w:r>
        <w:rPr>
          <w:b/>
          <w:bCs/>
          <w:sz w:val="21"/>
          <w:lang w:val="en-US" w:eastAsia="zh-CN"/>
        </w:rPr>
        <w:t xml:space="preserve"> </w:t>
      </w:r>
      <w:r>
        <w:rPr>
          <w:rFonts w:hint="eastAsia"/>
          <w:b/>
          <w:bCs/>
          <w:sz w:val="21"/>
          <w:lang w:val="en-US" w:eastAsia="zh-CN"/>
        </w:rPr>
        <w:t xml:space="preserve">to the paging </w:t>
      </w:r>
      <w:proofErr w:type="spellStart"/>
      <w:r>
        <w:rPr>
          <w:rFonts w:hint="eastAsia"/>
          <w:b/>
          <w:bCs/>
          <w:sz w:val="21"/>
          <w:lang w:val="en-US" w:eastAsia="zh-CN"/>
        </w:rPr>
        <w:t>gNB</w:t>
      </w:r>
      <w:proofErr w:type="spellEnd"/>
      <w:r>
        <w:rPr>
          <w:b/>
          <w:bCs/>
          <w:sz w:val="21"/>
          <w:lang w:val="en-US" w:eastAsia="zh-CN"/>
        </w:rPr>
        <w:t xml:space="preserve">, e.g., via </w:t>
      </w:r>
      <w:r>
        <w:rPr>
          <w:rFonts w:hint="eastAsia"/>
          <w:b/>
          <w:bCs/>
          <w:sz w:val="21"/>
          <w:lang w:val="en-US" w:eastAsia="zh-CN"/>
        </w:rPr>
        <w:t xml:space="preserve">NGAP PAGING </w:t>
      </w:r>
      <w:r>
        <w:rPr>
          <w:b/>
          <w:bCs/>
          <w:sz w:val="21"/>
          <w:lang w:val="en-US" w:eastAsia="zh-CN"/>
        </w:rPr>
        <w:t>and</w:t>
      </w:r>
      <w:r>
        <w:rPr>
          <w:rFonts w:hint="eastAsia"/>
          <w:b/>
          <w:bCs/>
          <w:sz w:val="21"/>
          <w:lang w:val="en-US" w:eastAsia="zh-CN"/>
        </w:rPr>
        <w:t xml:space="preserve"> RAN PAGING message</w:t>
      </w:r>
      <w:r>
        <w:rPr>
          <w:b/>
          <w:bCs/>
          <w:sz w:val="21"/>
          <w:lang w:val="en-US" w:eastAsia="zh-CN"/>
        </w:rPr>
        <w:t>.</w:t>
      </w:r>
    </w:p>
    <w:p w14:paraId="0A2DAE3B" w14:textId="77777777" w:rsidR="00EB284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581BB71" w14:textId="77777777" w:rsidR="00EB284B" w:rsidRDefault="00EB284B">
      <w:pPr>
        <w:rPr>
          <w:b/>
          <w:bCs/>
          <w:lang w:val="en-US" w:eastAsia="zh-CN"/>
        </w:rPr>
      </w:pPr>
      <w:bookmarkStart w:id="10" w:name="_Toc18404543"/>
      <w:bookmarkStart w:id="11" w:name="_Toc18403976"/>
      <w:bookmarkStart w:id="12" w:name="_Toc18413612"/>
    </w:p>
    <w:p w14:paraId="1E8388E5" w14:textId="77777777" w:rsidR="00817802" w:rsidRDefault="00817802" w:rsidP="00817802">
      <w:pPr>
        <w:rPr>
          <w:b/>
          <w:bCs/>
          <w:lang w:val="en-US" w:eastAsia="zh-CN"/>
        </w:rPr>
      </w:pPr>
      <w:r>
        <w:rPr>
          <w:b/>
          <w:bCs/>
          <w:lang w:val="en-US" w:eastAsia="zh-CN"/>
        </w:rPr>
        <w:t xml:space="preserve">Observation 1: According to the SI agreement, the LP-WUS </w:t>
      </w:r>
      <w:r>
        <w:rPr>
          <w:b/>
          <w:lang w:val="en-US" w:eastAsia="zh-CN"/>
        </w:rPr>
        <w:t>at least can be</w:t>
      </w:r>
      <w:r>
        <w:rPr>
          <w:b/>
          <w:bCs/>
          <w:lang w:val="en-US" w:eastAsia="zh-CN"/>
        </w:rPr>
        <w:t xml:space="preserve"> configured by SIB.</w:t>
      </w:r>
    </w:p>
    <w:p w14:paraId="37278086" w14:textId="77777777" w:rsidR="00817802" w:rsidRDefault="00817802" w:rsidP="00817802">
      <w:pPr>
        <w:pStyle w:val="BodyText"/>
        <w:rPr>
          <w:b/>
          <w:bCs/>
          <w:sz w:val="21"/>
          <w:lang w:val="en-US" w:eastAsia="zh-CN"/>
        </w:rPr>
      </w:pPr>
      <w:r>
        <w:rPr>
          <w:b/>
          <w:bCs/>
          <w:sz w:val="21"/>
          <w:lang w:val="en-US" w:eastAsia="zh-CN"/>
        </w:rPr>
        <w:t>Observation 2: According to the description for WID objectives, RAN2 can assume that the coverage of the LP-WUS and LP-SS will be the same as the legacy NR cell coverage.</w:t>
      </w:r>
    </w:p>
    <w:p w14:paraId="2DB0345E" w14:textId="77777777" w:rsidR="00742BEC" w:rsidRDefault="00742BEC" w:rsidP="00742BEC">
      <w:pPr>
        <w:pStyle w:val="BodyText"/>
        <w:rPr>
          <w:b/>
          <w:bCs/>
          <w:lang w:val="en-US" w:eastAsia="zh-CN"/>
        </w:rPr>
      </w:pPr>
      <w:r w:rsidRPr="00817802">
        <w:rPr>
          <w:b/>
          <w:bCs/>
          <w:lang w:val="en-US" w:eastAsia="zh-CN"/>
        </w:rPr>
        <w:t>Observation 3: LP-WUS monitoring may result in additional latency compared to legacy paging procedure and hence, it is useful to support per UE control of LP-WUS monitoring in addition to the per cell configuration</w:t>
      </w:r>
    </w:p>
    <w:p w14:paraId="741712DB" w14:textId="17764870" w:rsidR="00742BEC" w:rsidRDefault="00742BEC" w:rsidP="00742BEC">
      <w:pPr>
        <w:pStyle w:val="BodyText"/>
        <w:rPr>
          <w:rFonts w:cs="Arial"/>
          <w:b/>
          <w:sz w:val="21"/>
        </w:rPr>
      </w:pPr>
      <w:r>
        <w:rPr>
          <w:rFonts w:cs="Arial"/>
          <w:b/>
          <w:sz w:val="21"/>
        </w:rPr>
        <w:lastRenderedPageBreak/>
        <w:t xml:space="preserve">Observation 4: </w:t>
      </w:r>
      <w:proofErr w:type="spellStart"/>
      <w:r>
        <w:rPr>
          <w:rFonts w:cs="Arial"/>
          <w:b/>
          <w:sz w:val="21"/>
        </w:rPr>
        <w:t>gNB</w:t>
      </w:r>
      <w:proofErr w:type="spellEnd"/>
      <w:r>
        <w:rPr>
          <w:rFonts w:cs="Arial"/>
          <w:b/>
          <w:sz w:val="21"/>
        </w:rPr>
        <w:t xml:space="preserve"> should always send LP-WUS, PEI and paging when </w:t>
      </w:r>
      <w:r>
        <w:rPr>
          <w:rFonts w:eastAsia="SimSun" w:cs="Arial"/>
          <w:b/>
          <w:sz w:val="21"/>
          <w:lang w:val="en-US" w:eastAsia="zh-CN"/>
        </w:rPr>
        <w:t>both</w:t>
      </w:r>
      <w:r>
        <w:rPr>
          <w:rFonts w:cs="Arial"/>
          <w:b/>
          <w:sz w:val="21"/>
        </w:rPr>
        <w:t xml:space="preserve"> LP-WUS and PEI have been activated.</w:t>
      </w:r>
    </w:p>
    <w:p w14:paraId="3260F45B" w14:textId="77777777" w:rsidR="00742BEC" w:rsidRDefault="00742BEC" w:rsidP="00742BEC">
      <w:pPr>
        <w:pStyle w:val="BodyText"/>
        <w:rPr>
          <w:rFonts w:eastAsia="SimSun" w:cs="Arial"/>
          <w:b/>
          <w:bCs/>
          <w:sz w:val="21"/>
          <w:lang w:val="en-US" w:eastAsia="zh-CN"/>
        </w:rPr>
      </w:pPr>
      <w:r>
        <w:rPr>
          <w:rFonts w:cs="Arial"/>
          <w:b/>
          <w:bCs/>
          <w:sz w:val="21"/>
          <w:lang w:val="en-US" w:eastAsia="zh-CN"/>
        </w:rPr>
        <w:t>Observation 5: I</w:t>
      </w:r>
      <w:r>
        <w:rPr>
          <w:rFonts w:eastAsia="SimSun" w:cs="Arial"/>
          <w:b/>
          <w:bCs/>
          <w:sz w:val="21"/>
          <w:lang w:val="en-US" w:eastAsia="zh-CN"/>
        </w:rPr>
        <w:t>f the LP-WUS is activated, PEI monitoring is beneficial only when one LP-WUS subgroup is mapped to more than one PEI subgroups.</w:t>
      </w:r>
    </w:p>
    <w:p w14:paraId="78EE96AB" w14:textId="77777777" w:rsidR="00742BEC" w:rsidRPr="00817802" w:rsidRDefault="00742BEC" w:rsidP="00742BEC">
      <w:pPr>
        <w:pStyle w:val="BodyText"/>
        <w:rPr>
          <w:b/>
          <w:bCs/>
          <w:lang w:val="en-US" w:eastAsia="zh-CN"/>
        </w:rPr>
      </w:pPr>
    </w:p>
    <w:p w14:paraId="017A6B87" w14:textId="77777777" w:rsidR="00817802" w:rsidRDefault="00817802" w:rsidP="00817802">
      <w:pPr>
        <w:rPr>
          <w:b/>
          <w:bCs/>
          <w:lang w:val="en-US" w:eastAsia="zh-CN"/>
        </w:rPr>
      </w:pPr>
      <w:r>
        <w:rPr>
          <w:b/>
          <w:bCs/>
          <w:lang w:val="en-US" w:eastAsia="zh-CN"/>
        </w:rPr>
        <w:t>Proposal 1: LP-WUS configuration is included in SIB1.</w:t>
      </w:r>
    </w:p>
    <w:p w14:paraId="35C7F8AD" w14:textId="77777777" w:rsidR="00817802" w:rsidRDefault="00817802" w:rsidP="00817802">
      <w:pPr>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In addition to the SIB signaling, dedicated activation/deactivation of LP-WUS should also be supported as the additional latency caused by LP-WUS may not be suitable for some latency sensitive services. </w:t>
      </w:r>
    </w:p>
    <w:p w14:paraId="539BCF8D" w14:textId="77777777" w:rsidR="00817802" w:rsidRDefault="00817802" w:rsidP="00817802">
      <w:pPr>
        <w:pStyle w:val="BodyText"/>
        <w:rPr>
          <w:b/>
          <w:bCs/>
          <w:sz w:val="21"/>
          <w:lang w:val="en-US" w:eastAsia="zh-CN"/>
        </w:rPr>
      </w:pPr>
      <w:r>
        <w:rPr>
          <w:b/>
          <w:bCs/>
          <w:sz w:val="21"/>
          <w:lang w:val="en-US" w:eastAsia="zh-CN"/>
        </w:rPr>
        <w:t>Proposal 3a: RAN2 confirms that</w:t>
      </w:r>
      <w:r>
        <w:rPr>
          <w:b/>
          <w:sz w:val="21"/>
          <w:lang w:val="en-US" w:eastAsia="zh-CN"/>
        </w:rPr>
        <w:t xml:space="preserve"> a UE capable of LP-WUS always monitors LP-WUS as long as the LP-WUS is configured and activated. </w:t>
      </w:r>
      <w:r>
        <w:rPr>
          <w:rFonts w:hint="eastAsia"/>
          <w:b/>
          <w:bCs/>
          <w:sz w:val="21"/>
          <w:lang w:val="en-US" w:eastAsia="zh-CN"/>
        </w:rPr>
        <w:t xml:space="preserve"> </w:t>
      </w:r>
    </w:p>
    <w:p w14:paraId="1B7631BC" w14:textId="77777777" w:rsidR="00817802" w:rsidRDefault="00817802" w:rsidP="00817802">
      <w:pPr>
        <w:rPr>
          <w:b/>
          <w:bCs/>
          <w:lang w:val="en-US" w:eastAsia="zh-CN"/>
        </w:rPr>
      </w:pPr>
      <w:r>
        <w:rPr>
          <w:b/>
          <w:bCs/>
          <w:lang w:val="en-US" w:eastAsia="zh-CN"/>
        </w:rPr>
        <w:t xml:space="preserve">Proposal 3b: </w:t>
      </w:r>
      <w:r>
        <w:rPr>
          <w:b/>
          <w:lang w:val="en-US" w:eastAsia="zh-CN"/>
        </w:rPr>
        <w:t>No additional entry condition needs to be defined for UE to start monitoring LP-WUS, besides the implicit or explicit activation indication.</w:t>
      </w:r>
    </w:p>
    <w:p w14:paraId="205EC726" w14:textId="77777777" w:rsidR="00817802" w:rsidRDefault="00817802" w:rsidP="00817802">
      <w:pPr>
        <w:rPr>
          <w:b/>
          <w:bCs/>
          <w:lang w:val="en-US" w:eastAsia="zh-CN"/>
        </w:rPr>
      </w:pPr>
      <w:r>
        <w:rPr>
          <w:b/>
          <w:bCs/>
          <w:lang w:val="en-US" w:eastAsia="zh-CN"/>
        </w:rPr>
        <w:t xml:space="preserve">Proposal 3c: </w:t>
      </w:r>
      <w:r>
        <w:rPr>
          <w:b/>
          <w:lang w:val="en-US" w:eastAsia="zh-CN"/>
        </w:rPr>
        <w:t>No additional exit condition needs to be defined for UE to stop monitoring LP-WUS, besides the implicit or explicit deactivation indication.</w:t>
      </w:r>
    </w:p>
    <w:p w14:paraId="272192EB" w14:textId="673D0F11" w:rsidR="00817802" w:rsidRDefault="00817802" w:rsidP="00817802">
      <w:pPr>
        <w:pStyle w:val="BodyText"/>
        <w:rPr>
          <w:rFonts w:cs="Arial"/>
          <w:b/>
          <w:bCs/>
          <w:sz w:val="21"/>
          <w:lang w:val="en-US" w:eastAsia="zh-CN"/>
        </w:rPr>
      </w:pPr>
      <w:r>
        <w:rPr>
          <w:rFonts w:cs="Arial"/>
          <w:b/>
          <w:bCs/>
          <w:sz w:val="21"/>
          <w:lang w:val="en-US" w:eastAsia="zh-CN"/>
        </w:rPr>
        <w:t xml:space="preserve">Proposal </w:t>
      </w:r>
      <w:r w:rsidR="0028489B">
        <w:rPr>
          <w:rFonts w:cs="Arial"/>
          <w:b/>
          <w:bCs/>
          <w:sz w:val="21"/>
          <w:lang w:val="en-US" w:eastAsia="zh-CN"/>
        </w:rPr>
        <w:t>4</w:t>
      </w:r>
      <w:r>
        <w:rPr>
          <w:rFonts w:cs="Arial"/>
          <w:b/>
          <w:bCs/>
          <w:sz w:val="21"/>
          <w:lang w:val="en-US" w:eastAsia="zh-CN"/>
        </w:rPr>
        <w:t xml:space="preserve">: At least a number of groups for </w:t>
      </w:r>
      <w:r>
        <w:rPr>
          <w:rFonts w:cs="Arial"/>
          <w:b/>
          <w:sz w:val="21"/>
          <w:lang w:val="en-US" w:eastAsia="zh-CN"/>
        </w:rPr>
        <w:t>UE_ID based subgrouping needs to be configured in LP-WUS configuration.</w:t>
      </w:r>
    </w:p>
    <w:p w14:paraId="4E0E081A" w14:textId="11B5679D" w:rsidR="00817802" w:rsidRDefault="00817802" w:rsidP="00817802">
      <w:pPr>
        <w:pStyle w:val="BodyText"/>
        <w:rPr>
          <w:rFonts w:cs="Arial"/>
          <w:b/>
          <w:bCs/>
          <w:sz w:val="21"/>
          <w:lang w:val="en-US" w:eastAsia="zh-CN"/>
        </w:rPr>
      </w:pPr>
      <w:r>
        <w:rPr>
          <w:rFonts w:cs="Arial"/>
          <w:b/>
          <w:bCs/>
          <w:sz w:val="21"/>
          <w:lang w:val="en-US" w:eastAsia="zh-CN"/>
        </w:rPr>
        <w:t xml:space="preserve">Proposal </w:t>
      </w:r>
      <w:r w:rsidR="0028489B">
        <w:rPr>
          <w:rFonts w:cs="Arial"/>
          <w:b/>
          <w:bCs/>
          <w:sz w:val="21"/>
          <w:lang w:val="en-US" w:eastAsia="zh-CN"/>
        </w:rPr>
        <w:t>5</w:t>
      </w:r>
      <w:r>
        <w:rPr>
          <w:rFonts w:cs="Arial"/>
          <w:b/>
          <w:bCs/>
          <w:sz w:val="21"/>
          <w:lang w:val="en-US" w:eastAsia="zh-CN"/>
        </w:rPr>
        <w:t xml:space="preserve">: It should be allowed to configure that one LP-WUS subgroup is mapped to more than one PEI subgroups. </w:t>
      </w:r>
    </w:p>
    <w:p w14:paraId="0B59B945" w14:textId="46CBB655" w:rsidR="00817802" w:rsidRDefault="00817802" w:rsidP="00817802">
      <w:pPr>
        <w:pStyle w:val="BodyText"/>
        <w:rPr>
          <w:rFonts w:cs="Arial"/>
          <w:b/>
          <w:sz w:val="21"/>
          <w:lang w:val="en-US" w:eastAsia="zh-CN"/>
        </w:rPr>
      </w:pPr>
      <w:r>
        <w:rPr>
          <w:rFonts w:cs="Arial"/>
          <w:b/>
          <w:bCs/>
          <w:sz w:val="21"/>
          <w:lang w:val="en-US" w:eastAsia="zh-CN"/>
        </w:rPr>
        <w:t xml:space="preserve">Proposal </w:t>
      </w:r>
      <w:r w:rsidR="0028489B">
        <w:rPr>
          <w:rFonts w:cs="Arial"/>
          <w:b/>
          <w:bCs/>
          <w:sz w:val="21"/>
          <w:lang w:val="en-US" w:eastAsia="zh-CN"/>
        </w:rPr>
        <w:t>6a</w:t>
      </w:r>
      <w:r>
        <w:rPr>
          <w:rFonts w:cs="Arial"/>
          <w:b/>
          <w:bCs/>
          <w:sz w:val="21"/>
          <w:lang w:val="en-US" w:eastAsia="zh-CN"/>
        </w:rPr>
        <w:t xml:space="preserve">: For </w:t>
      </w:r>
      <w:r>
        <w:rPr>
          <w:rFonts w:cs="Arial"/>
          <w:b/>
          <w:sz w:val="21"/>
          <w:lang w:val="en-US" w:eastAsia="zh-CN"/>
        </w:rPr>
        <w:t>LP-WUS monitoring in IDLE/INACTIVE modes, it is necessary to define the time gap between LP-WUS reception and the start for MR to monitor PDCCH. The following options can be discussed:</w:t>
      </w:r>
    </w:p>
    <w:p w14:paraId="0C254E28" w14:textId="77777777" w:rsidR="00817802" w:rsidRDefault="00817802" w:rsidP="00817802">
      <w:pPr>
        <w:pStyle w:val="BodyText"/>
        <w:numPr>
          <w:ilvl w:val="0"/>
          <w:numId w:val="13"/>
        </w:numPr>
        <w:rPr>
          <w:rFonts w:cs="Arial"/>
          <w:b/>
          <w:bCs/>
          <w:sz w:val="21"/>
          <w:lang w:val="en-US" w:eastAsia="zh-CN"/>
        </w:rPr>
      </w:pPr>
      <w:r>
        <w:rPr>
          <w:rFonts w:cs="Arial"/>
          <w:b/>
          <w:bCs/>
          <w:sz w:val="21"/>
          <w:lang w:val="en-US" w:eastAsia="zh-CN"/>
        </w:rPr>
        <w:t>When UE supports PEI and PEI is activated, LP-WUS timing offset is relative to the PDCCH for PEI;</w:t>
      </w:r>
    </w:p>
    <w:p w14:paraId="0E340FF4" w14:textId="77777777" w:rsidR="00817802" w:rsidRDefault="00817802" w:rsidP="00817802">
      <w:pPr>
        <w:pStyle w:val="BodyText"/>
        <w:numPr>
          <w:ilvl w:val="0"/>
          <w:numId w:val="13"/>
        </w:numPr>
        <w:rPr>
          <w:rFonts w:cs="Arial"/>
          <w:b/>
          <w:bCs/>
          <w:sz w:val="21"/>
          <w:lang w:val="en-US" w:eastAsia="zh-CN"/>
        </w:rPr>
      </w:pPr>
      <w:r>
        <w:rPr>
          <w:rFonts w:cs="Arial"/>
          <w:b/>
          <w:bCs/>
          <w:sz w:val="21"/>
          <w:lang w:val="en-US" w:eastAsia="zh-CN"/>
        </w:rPr>
        <w:t xml:space="preserve">If UE does not support PEI or PEI is not </w:t>
      </w:r>
      <w:proofErr w:type="gramStart"/>
      <w:r>
        <w:rPr>
          <w:rFonts w:cs="Arial"/>
          <w:b/>
          <w:bCs/>
          <w:sz w:val="21"/>
          <w:lang w:val="en-US" w:eastAsia="zh-CN"/>
        </w:rPr>
        <w:t>activated,  LP</w:t>
      </w:r>
      <w:proofErr w:type="gramEnd"/>
      <w:r>
        <w:rPr>
          <w:rFonts w:cs="Arial"/>
          <w:b/>
          <w:bCs/>
          <w:sz w:val="21"/>
          <w:lang w:val="en-US" w:eastAsia="zh-CN"/>
        </w:rPr>
        <w:t xml:space="preserve">-WUS timing offset is relative to the PDCCH for PO. </w:t>
      </w:r>
    </w:p>
    <w:p w14:paraId="7E54B8B0" w14:textId="77777777" w:rsidR="00817802" w:rsidRDefault="00817802" w:rsidP="00817802">
      <w:pPr>
        <w:pStyle w:val="BodyText"/>
        <w:rPr>
          <w:rFonts w:cs="Arial"/>
          <w:b/>
          <w:bCs/>
          <w:sz w:val="21"/>
          <w:lang w:val="en-US" w:eastAsia="zh-CN"/>
        </w:rPr>
      </w:pPr>
    </w:p>
    <w:p w14:paraId="133E28DC" w14:textId="0643FA4B" w:rsidR="00817802" w:rsidRDefault="00817802" w:rsidP="00817802">
      <w:pPr>
        <w:pStyle w:val="BodyText"/>
        <w:rPr>
          <w:rFonts w:cs="Arial"/>
          <w:b/>
          <w:bCs/>
          <w:sz w:val="21"/>
          <w:lang w:val="en-US" w:eastAsia="zh-CN"/>
        </w:rPr>
      </w:pPr>
      <w:r>
        <w:rPr>
          <w:rFonts w:cs="Arial"/>
          <w:b/>
          <w:bCs/>
          <w:sz w:val="21"/>
          <w:lang w:val="en-US" w:eastAsia="zh-CN"/>
        </w:rPr>
        <w:t xml:space="preserve">Proposal </w:t>
      </w:r>
      <w:r w:rsidR="0028489B">
        <w:rPr>
          <w:rFonts w:cs="Arial"/>
          <w:b/>
          <w:bCs/>
          <w:sz w:val="21"/>
          <w:lang w:val="en-US" w:eastAsia="zh-CN"/>
        </w:rPr>
        <w:t>6</w:t>
      </w:r>
      <w:r>
        <w:rPr>
          <w:rFonts w:cs="Arial"/>
          <w:b/>
          <w:bCs/>
          <w:sz w:val="21"/>
          <w:lang w:val="en-US" w:eastAsia="zh-CN"/>
        </w:rPr>
        <w:t xml:space="preserve">b: The value of minimum time gap between LP-WUS reception and </w:t>
      </w:r>
      <w:r>
        <w:rPr>
          <w:rFonts w:cs="Arial"/>
          <w:b/>
          <w:sz w:val="21"/>
          <w:lang w:val="en-US" w:eastAsia="zh-CN"/>
        </w:rPr>
        <w:t xml:space="preserve">the start for MR to monitor PDCCH </w:t>
      </w:r>
      <w:r>
        <w:rPr>
          <w:rFonts w:cs="Arial"/>
          <w:b/>
          <w:bCs/>
          <w:sz w:val="21"/>
          <w:lang w:val="en-US" w:eastAsia="zh-CN"/>
        </w:rPr>
        <w:t xml:space="preserve">is up to RAN1. </w:t>
      </w:r>
    </w:p>
    <w:p w14:paraId="52B22935" w14:textId="2268F980" w:rsidR="00817802" w:rsidRDefault="00817802" w:rsidP="00817802">
      <w:pPr>
        <w:pStyle w:val="BodyText"/>
        <w:rPr>
          <w:b/>
          <w:bCs/>
          <w:sz w:val="21"/>
          <w:lang w:val="en-US" w:eastAsia="zh-CN"/>
        </w:rPr>
      </w:pPr>
      <w:r>
        <w:rPr>
          <w:b/>
          <w:bCs/>
          <w:sz w:val="21"/>
          <w:lang w:val="en-US" w:eastAsia="zh-CN"/>
        </w:rPr>
        <w:t xml:space="preserve">Proposal </w:t>
      </w:r>
      <w:r w:rsidR="0028489B">
        <w:rPr>
          <w:b/>
          <w:bCs/>
          <w:sz w:val="21"/>
          <w:lang w:val="en-US" w:eastAsia="zh-CN"/>
        </w:rPr>
        <w:t>7</w:t>
      </w:r>
      <w:r>
        <w:rPr>
          <w:b/>
          <w:bCs/>
          <w:sz w:val="21"/>
          <w:lang w:val="en-US" w:eastAsia="zh-CN"/>
        </w:rPr>
        <w:t>: There is no need to introduce</w:t>
      </w:r>
      <w:r>
        <w:rPr>
          <w:rFonts w:hint="eastAsia"/>
          <w:b/>
          <w:bCs/>
          <w:sz w:val="21"/>
          <w:lang w:val="en-US" w:eastAsia="zh-CN"/>
        </w:rPr>
        <w:t xml:space="preserve"> </w:t>
      </w:r>
      <w:r>
        <w:rPr>
          <w:b/>
          <w:bCs/>
          <w:sz w:val="21"/>
          <w:lang w:val="en-US" w:eastAsia="zh-CN"/>
        </w:rPr>
        <w:t>SI change and ETWS/CMAS notification</w:t>
      </w:r>
      <w:r>
        <w:rPr>
          <w:rFonts w:hint="eastAsia"/>
          <w:b/>
          <w:bCs/>
          <w:sz w:val="21"/>
          <w:lang w:val="en-US" w:eastAsia="zh-CN"/>
        </w:rPr>
        <w:t xml:space="preserve"> indication</w:t>
      </w:r>
      <w:r>
        <w:rPr>
          <w:b/>
          <w:bCs/>
          <w:sz w:val="21"/>
          <w:lang w:val="en-US" w:eastAsia="zh-CN"/>
        </w:rPr>
        <w:t xml:space="preserve"> in the LP-WUS signal.</w:t>
      </w:r>
      <w:r>
        <w:rPr>
          <w:rFonts w:hint="eastAsia"/>
          <w:b/>
          <w:bCs/>
          <w:sz w:val="21"/>
          <w:lang w:val="en-US" w:eastAsia="zh-CN"/>
        </w:rPr>
        <w:t xml:space="preserve"> </w:t>
      </w:r>
    </w:p>
    <w:p w14:paraId="17E3B351" w14:textId="75D97E63" w:rsidR="00817802" w:rsidRDefault="00817802" w:rsidP="00817802">
      <w:pPr>
        <w:pStyle w:val="BodyText"/>
        <w:rPr>
          <w:b/>
          <w:bCs/>
          <w:sz w:val="21"/>
          <w:lang w:val="en-US" w:eastAsia="zh-CN"/>
        </w:rPr>
      </w:pPr>
      <w:r>
        <w:rPr>
          <w:b/>
          <w:bCs/>
          <w:sz w:val="21"/>
          <w:lang w:val="en-US" w:eastAsia="zh-CN"/>
        </w:rPr>
        <w:t xml:space="preserve">Proposal </w:t>
      </w:r>
      <w:r w:rsidR="0028489B">
        <w:rPr>
          <w:b/>
          <w:bCs/>
          <w:sz w:val="21"/>
          <w:lang w:val="en-US" w:eastAsia="zh-CN"/>
        </w:rPr>
        <w:t>8</w:t>
      </w:r>
      <w:r>
        <w:rPr>
          <w:b/>
          <w:bCs/>
          <w:sz w:val="21"/>
          <w:lang w:val="en-US" w:eastAsia="zh-CN"/>
        </w:rPr>
        <w:t>a</w:t>
      </w:r>
      <w:r>
        <w:rPr>
          <w:rFonts w:hint="eastAsia"/>
          <w:b/>
          <w:bCs/>
          <w:sz w:val="21"/>
          <w:lang w:val="en-US" w:eastAsia="zh-CN"/>
        </w:rPr>
        <w:t>: Regardless whether L</w:t>
      </w:r>
      <w:r>
        <w:rPr>
          <w:b/>
          <w:bCs/>
          <w:sz w:val="21"/>
          <w:lang w:val="en-US" w:eastAsia="zh-CN"/>
        </w:rPr>
        <w:t xml:space="preserve">P-WUS in IDLE/INACTIVE modes </w:t>
      </w:r>
      <w:r>
        <w:rPr>
          <w:rFonts w:hint="eastAsia"/>
          <w:b/>
          <w:bCs/>
          <w:sz w:val="21"/>
          <w:lang w:val="en-US" w:eastAsia="zh-CN"/>
        </w:rPr>
        <w:t xml:space="preserve">is </w:t>
      </w:r>
      <w:r>
        <w:rPr>
          <w:b/>
          <w:bCs/>
          <w:sz w:val="21"/>
          <w:lang w:val="en-US" w:eastAsia="zh-CN"/>
        </w:rPr>
        <w:t>activated/deactivated by UE dedicated signaling</w:t>
      </w:r>
      <w:r>
        <w:rPr>
          <w:rFonts w:hint="eastAsia"/>
          <w:b/>
          <w:bCs/>
          <w:sz w:val="21"/>
          <w:lang w:val="en-US" w:eastAsia="zh-CN"/>
        </w:rPr>
        <w:t>, UE capability on supporting LP-WUS</w:t>
      </w:r>
      <w:r>
        <w:rPr>
          <w:b/>
          <w:bCs/>
          <w:sz w:val="21"/>
          <w:lang w:val="en-US" w:eastAsia="zh-CN"/>
        </w:rPr>
        <w:t xml:space="preserve"> in IDLE/INACTIVE modes</w:t>
      </w:r>
      <w:r>
        <w:rPr>
          <w:rFonts w:hint="eastAsia"/>
          <w:b/>
          <w:bCs/>
          <w:sz w:val="21"/>
          <w:lang w:val="en-US" w:eastAsia="zh-CN"/>
        </w:rPr>
        <w:t xml:space="preserve"> </w:t>
      </w:r>
      <w:r>
        <w:rPr>
          <w:b/>
          <w:bCs/>
          <w:sz w:val="21"/>
          <w:lang w:val="en-US" w:eastAsia="zh-CN"/>
        </w:rPr>
        <w:t>needs to be</w:t>
      </w:r>
      <w:r>
        <w:rPr>
          <w:rFonts w:hint="eastAsia"/>
          <w:b/>
          <w:bCs/>
          <w:sz w:val="21"/>
          <w:lang w:val="en-US" w:eastAsia="zh-CN"/>
        </w:rPr>
        <w:t xml:space="preserve"> reported</w:t>
      </w:r>
      <w:r>
        <w:rPr>
          <w:b/>
          <w:bCs/>
          <w:sz w:val="21"/>
          <w:lang w:val="en-US" w:eastAsia="zh-CN"/>
        </w:rPr>
        <w:t xml:space="preserve"> to serving </w:t>
      </w:r>
      <w:proofErr w:type="spellStart"/>
      <w:r>
        <w:rPr>
          <w:b/>
          <w:bCs/>
          <w:sz w:val="21"/>
          <w:lang w:val="en-US" w:eastAsia="zh-CN"/>
        </w:rPr>
        <w:t>gNB</w:t>
      </w:r>
      <w:proofErr w:type="spellEnd"/>
      <w:r>
        <w:rPr>
          <w:b/>
          <w:bCs/>
          <w:sz w:val="21"/>
          <w:lang w:val="en-US" w:eastAsia="zh-CN"/>
        </w:rPr>
        <w:t>, e.g.,</w:t>
      </w:r>
      <w:r>
        <w:rPr>
          <w:rFonts w:hint="eastAsia"/>
          <w:b/>
          <w:bCs/>
          <w:sz w:val="21"/>
          <w:lang w:val="en-US" w:eastAsia="zh-CN"/>
        </w:rPr>
        <w:t xml:space="preserve"> </w:t>
      </w:r>
      <w:r>
        <w:rPr>
          <w:b/>
          <w:bCs/>
          <w:sz w:val="21"/>
          <w:lang w:val="en-US" w:eastAsia="zh-CN"/>
        </w:rPr>
        <w:t xml:space="preserve">via </w:t>
      </w:r>
      <w:proofErr w:type="spellStart"/>
      <w:r>
        <w:rPr>
          <w:rFonts w:hint="eastAsia"/>
          <w:b/>
          <w:bCs/>
          <w:i/>
          <w:sz w:val="21"/>
          <w:lang w:val="en-US" w:eastAsia="zh-CN"/>
        </w:rPr>
        <w:t>UECapabilityInformation</w:t>
      </w:r>
      <w:proofErr w:type="spellEnd"/>
      <w:r>
        <w:rPr>
          <w:rFonts w:hint="eastAsia"/>
          <w:b/>
          <w:bCs/>
          <w:sz w:val="21"/>
          <w:lang w:val="en-US" w:eastAsia="zh-CN"/>
        </w:rPr>
        <w:t xml:space="preserve"> message.</w:t>
      </w:r>
    </w:p>
    <w:p w14:paraId="1562F4D5" w14:textId="2F3A0C57" w:rsidR="00817802" w:rsidRDefault="00817802" w:rsidP="00817802">
      <w:pPr>
        <w:pStyle w:val="BodyText"/>
        <w:rPr>
          <w:rFonts w:eastAsiaTheme="minorEastAsia"/>
          <w:b/>
          <w:bCs/>
          <w:sz w:val="21"/>
          <w:lang w:val="en-US" w:eastAsia="zh-CN"/>
        </w:rPr>
      </w:pPr>
      <w:r>
        <w:rPr>
          <w:b/>
          <w:bCs/>
          <w:sz w:val="21"/>
          <w:lang w:val="en-US" w:eastAsia="zh-CN"/>
        </w:rPr>
        <w:lastRenderedPageBreak/>
        <w:t xml:space="preserve">Proposal </w:t>
      </w:r>
      <w:r w:rsidR="0028489B">
        <w:rPr>
          <w:b/>
          <w:bCs/>
          <w:sz w:val="21"/>
          <w:lang w:val="en-US" w:eastAsia="zh-CN"/>
        </w:rPr>
        <w:t>8</w:t>
      </w:r>
      <w:r>
        <w:rPr>
          <w:b/>
          <w:bCs/>
          <w:sz w:val="21"/>
          <w:lang w:val="en-US" w:eastAsia="zh-CN"/>
        </w:rPr>
        <w:t>b:</w:t>
      </w:r>
      <w:r>
        <w:rPr>
          <w:rFonts w:hint="eastAsia"/>
          <w:b/>
          <w:bCs/>
          <w:sz w:val="21"/>
          <w:lang w:val="en-US" w:eastAsia="zh-CN"/>
        </w:rPr>
        <w:t xml:space="preserve"> </w:t>
      </w:r>
      <w:r>
        <w:rPr>
          <w:b/>
          <w:bCs/>
          <w:sz w:val="21"/>
          <w:lang w:val="en-US" w:eastAsia="zh-CN"/>
        </w:rPr>
        <w:t xml:space="preserve">If </w:t>
      </w:r>
      <w:r>
        <w:rPr>
          <w:rFonts w:hint="eastAsia"/>
          <w:b/>
          <w:bCs/>
          <w:sz w:val="21"/>
          <w:lang w:val="en-US" w:eastAsia="zh-CN"/>
        </w:rPr>
        <w:t>L</w:t>
      </w:r>
      <w:r>
        <w:rPr>
          <w:b/>
          <w:bCs/>
          <w:sz w:val="21"/>
          <w:lang w:val="en-US" w:eastAsia="zh-CN"/>
        </w:rPr>
        <w:t>P-WUS in IDLE/INACTIVE modes cannot be</w:t>
      </w:r>
      <w:r>
        <w:rPr>
          <w:rFonts w:hint="eastAsia"/>
          <w:b/>
          <w:bCs/>
          <w:sz w:val="21"/>
          <w:lang w:val="en-US" w:eastAsia="zh-CN"/>
        </w:rPr>
        <w:t xml:space="preserve"> </w:t>
      </w:r>
      <w:r>
        <w:rPr>
          <w:b/>
          <w:bCs/>
          <w:sz w:val="21"/>
          <w:lang w:val="en-US" w:eastAsia="zh-CN"/>
        </w:rPr>
        <w:t>activated/deactivated by UE dedicated signaling, it’s needed to p</w:t>
      </w:r>
      <w:r>
        <w:rPr>
          <w:rFonts w:hint="eastAsia"/>
          <w:b/>
          <w:bCs/>
          <w:sz w:val="21"/>
          <w:lang w:val="en-US" w:eastAsia="zh-CN"/>
        </w:rPr>
        <w:t>rovide UE capability on supporting LP-WUS</w:t>
      </w:r>
      <w:r>
        <w:rPr>
          <w:b/>
          <w:bCs/>
          <w:sz w:val="21"/>
          <w:lang w:val="en-US" w:eastAsia="zh-CN"/>
        </w:rPr>
        <w:t xml:space="preserve"> </w:t>
      </w:r>
      <w:r>
        <w:rPr>
          <w:rFonts w:hint="eastAsia"/>
          <w:b/>
          <w:bCs/>
          <w:sz w:val="21"/>
          <w:lang w:val="en-US" w:eastAsia="zh-CN"/>
        </w:rPr>
        <w:t xml:space="preserve">to the paging </w:t>
      </w:r>
      <w:proofErr w:type="spellStart"/>
      <w:r>
        <w:rPr>
          <w:rFonts w:hint="eastAsia"/>
          <w:b/>
          <w:bCs/>
          <w:sz w:val="21"/>
          <w:lang w:val="en-US" w:eastAsia="zh-CN"/>
        </w:rPr>
        <w:t>gNB</w:t>
      </w:r>
      <w:proofErr w:type="spellEnd"/>
      <w:r>
        <w:rPr>
          <w:b/>
          <w:bCs/>
          <w:sz w:val="21"/>
          <w:lang w:val="en-US" w:eastAsia="zh-CN"/>
        </w:rPr>
        <w:t xml:space="preserve"> e.g., via </w:t>
      </w:r>
      <w:r>
        <w:rPr>
          <w:rFonts w:hint="eastAsia"/>
          <w:b/>
          <w:bCs/>
          <w:sz w:val="21"/>
          <w:lang w:val="en-US" w:eastAsia="zh-CN"/>
        </w:rPr>
        <w:t xml:space="preserve">NGAP PAGING </w:t>
      </w:r>
      <w:r>
        <w:rPr>
          <w:b/>
          <w:bCs/>
          <w:sz w:val="21"/>
          <w:lang w:val="en-US" w:eastAsia="zh-CN"/>
        </w:rPr>
        <w:t>and</w:t>
      </w:r>
      <w:r>
        <w:rPr>
          <w:rFonts w:hint="eastAsia"/>
          <w:b/>
          <w:bCs/>
          <w:sz w:val="21"/>
          <w:lang w:val="en-US" w:eastAsia="zh-CN"/>
        </w:rPr>
        <w:t xml:space="preserve"> RAN PAGING message</w:t>
      </w:r>
      <w:r>
        <w:rPr>
          <w:rFonts w:eastAsiaTheme="minorEastAsia" w:hint="eastAsia"/>
          <w:b/>
          <w:bCs/>
          <w:sz w:val="21"/>
          <w:lang w:val="en-US" w:eastAsia="zh-CN"/>
        </w:rPr>
        <w:t>.</w:t>
      </w:r>
    </w:p>
    <w:p w14:paraId="10575105" w14:textId="2A3D1CEA" w:rsidR="00817802" w:rsidRDefault="00817802" w:rsidP="00817802">
      <w:pPr>
        <w:pStyle w:val="BodyText"/>
        <w:rPr>
          <w:b/>
          <w:bCs/>
          <w:sz w:val="21"/>
          <w:lang w:val="en-US" w:eastAsia="zh-CN"/>
        </w:rPr>
      </w:pPr>
      <w:r>
        <w:rPr>
          <w:b/>
          <w:bCs/>
          <w:sz w:val="21"/>
          <w:lang w:val="en-US" w:eastAsia="zh-CN"/>
        </w:rPr>
        <w:t xml:space="preserve">Proposal </w:t>
      </w:r>
      <w:r w:rsidR="0028489B">
        <w:rPr>
          <w:b/>
          <w:bCs/>
          <w:sz w:val="21"/>
          <w:lang w:val="en-US" w:eastAsia="zh-CN"/>
        </w:rPr>
        <w:t>8</w:t>
      </w:r>
      <w:r>
        <w:rPr>
          <w:b/>
          <w:bCs/>
          <w:sz w:val="21"/>
          <w:lang w:val="en-US" w:eastAsia="zh-CN"/>
        </w:rPr>
        <w:t xml:space="preserve">c: If </w:t>
      </w:r>
      <w:r>
        <w:rPr>
          <w:rFonts w:hint="eastAsia"/>
          <w:b/>
          <w:bCs/>
          <w:sz w:val="21"/>
          <w:lang w:val="en-US" w:eastAsia="zh-CN"/>
        </w:rPr>
        <w:t>L</w:t>
      </w:r>
      <w:r>
        <w:rPr>
          <w:b/>
          <w:bCs/>
          <w:sz w:val="21"/>
          <w:lang w:val="en-US" w:eastAsia="zh-CN"/>
        </w:rPr>
        <w:t>P-WUS in IDLE/INACTIVE modes can be</w:t>
      </w:r>
      <w:r>
        <w:rPr>
          <w:rFonts w:hint="eastAsia"/>
          <w:b/>
          <w:bCs/>
          <w:sz w:val="21"/>
          <w:lang w:val="en-US" w:eastAsia="zh-CN"/>
        </w:rPr>
        <w:t xml:space="preserve"> </w:t>
      </w:r>
      <w:r>
        <w:rPr>
          <w:b/>
          <w:bCs/>
          <w:sz w:val="21"/>
          <w:lang w:val="en-US" w:eastAsia="zh-CN"/>
        </w:rPr>
        <w:t>activated/deactivated by UE dedicated signaling, it’s needed to p</w:t>
      </w:r>
      <w:r>
        <w:rPr>
          <w:rFonts w:hint="eastAsia"/>
          <w:b/>
          <w:bCs/>
          <w:sz w:val="21"/>
          <w:lang w:val="en-US" w:eastAsia="zh-CN"/>
        </w:rPr>
        <w:t>rovide LP-WUS activation indication</w:t>
      </w:r>
      <w:r>
        <w:rPr>
          <w:b/>
          <w:bCs/>
          <w:sz w:val="21"/>
          <w:lang w:val="en-US" w:eastAsia="zh-CN"/>
        </w:rPr>
        <w:t xml:space="preserve"> </w:t>
      </w:r>
      <w:r>
        <w:rPr>
          <w:rFonts w:hint="eastAsia"/>
          <w:b/>
          <w:bCs/>
          <w:sz w:val="21"/>
          <w:lang w:val="en-US" w:eastAsia="zh-CN"/>
        </w:rPr>
        <w:t xml:space="preserve">to the paging </w:t>
      </w:r>
      <w:proofErr w:type="spellStart"/>
      <w:r>
        <w:rPr>
          <w:rFonts w:hint="eastAsia"/>
          <w:b/>
          <w:bCs/>
          <w:sz w:val="21"/>
          <w:lang w:val="en-US" w:eastAsia="zh-CN"/>
        </w:rPr>
        <w:t>gNB</w:t>
      </w:r>
      <w:proofErr w:type="spellEnd"/>
      <w:r>
        <w:rPr>
          <w:b/>
          <w:bCs/>
          <w:sz w:val="21"/>
          <w:lang w:val="en-US" w:eastAsia="zh-CN"/>
        </w:rPr>
        <w:t xml:space="preserve">, e.g., via </w:t>
      </w:r>
      <w:r>
        <w:rPr>
          <w:rFonts w:hint="eastAsia"/>
          <w:b/>
          <w:bCs/>
          <w:sz w:val="21"/>
          <w:lang w:val="en-US" w:eastAsia="zh-CN"/>
        </w:rPr>
        <w:t xml:space="preserve">NGAP PAGING </w:t>
      </w:r>
      <w:r>
        <w:rPr>
          <w:b/>
          <w:bCs/>
          <w:sz w:val="21"/>
          <w:lang w:val="en-US" w:eastAsia="zh-CN"/>
        </w:rPr>
        <w:t>and</w:t>
      </w:r>
      <w:r>
        <w:rPr>
          <w:rFonts w:hint="eastAsia"/>
          <w:b/>
          <w:bCs/>
          <w:sz w:val="21"/>
          <w:lang w:val="en-US" w:eastAsia="zh-CN"/>
        </w:rPr>
        <w:t xml:space="preserve"> RAN PAGING message</w:t>
      </w:r>
      <w:r>
        <w:rPr>
          <w:b/>
          <w:bCs/>
          <w:sz w:val="21"/>
          <w:lang w:val="en-US" w:eastAsia="zh-CN"/>
        </w:rPr>
        <w:t>.</w:t>
      </w:r>
    </w:p>
    <w:p w14:paraId="2D00A5C2" w14:textId="77777777" w:rsidR="00EB284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0CE3D6CD" w14:textId="77777777" w:rsidR="00EB284B" w:rsidRDefault="00000000">
      <w:pPr>
        <w:pStyle w:val="NormalWeb"/>
        <w:numPr>
          <w:ilvl w:val="0"/>
          <w:numId w:val="14"/>
        </w:numPr>
        <w:spacing w:before="75" w:beforeAutospacing="0" w:after="75" w:afterAutospacing="0" w:line="315" w:lineRule="atLeast"/>
        <w:rPr>
          <w:rFonts w:eastAsia="SimSun" w:cs="Arial"/>
          <w:color w:val="000000"/>
          <w:sz w:val="21"/>
          <w:lang w:val="en-US" w:eastAsia="zh-CN"/>
        </w:rPr>
      </w:pPr>
      <w:r>
        <w:rPr>
          <w:rFonts w:cs="Arial"/>
          <w:color w:val="000000"/>
          <w:sz w:val="21"/>
        </w:rPr>
        <w:t>RP-240801 Revised WID: Low-power wake-up signal and receiver for NR (LP-WUS/WUR), vivo, NTT DOCOMO, Ericsson, MediaTek, Samsung, RAN#103, March, 2024</w:t>
      </w:r>
    </w:p>
    <w:p w14:paraId="1BB4295A" w14:textId="77777777" w:rsidR="00EB284B" w:rsidRDefault="00000000">
      <w:pPr>
        <w:pStyle w:val="NormalWeb"/>
        <w:numPr>
          <w:ilvl w:val="0"/>
          <w:numId w:val="14"/>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38.869 V18.0.0 (2023-12)</w:t>
      </w:r>
      <w:r>
        <w:rPr>
          <w:rFonts w:eastAsia="SimSun" w:cs="Arial"/>
          <w:color w:val="000000"/>
          <w:sz w:val="21"/>
          <w:lang w:val="en-US" w:eastAsia="zh-CN"/>
        </w:rPr>
        <w:t>, Study on low-power wake-up signal and receiver for NR</w:t>
      </w:r>
    </w:p>
    <w:p w14:paraId="69A321FB" w14:textId="77777777" w:rsidR="00EB284B" w:rsidRDefault="00000000">
      <w:pPr>
        <w:pStyle w:val="NormalWeb"/>
        <w:numPr>
          <w:ilvl w:val="0"/>
          <w:numId w:val="14"/>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Draft_Minutes_report_RAN1#116_v020-202402</w:t>
      </w:r>
      <w:r>
        <w:rPr>
          <w:rFonts w:cs="Arial"/>
          <w:color w:val="000000"/>
          <w:sz w:val="21"/>
        </w:rPr>
        <w:t>, RAN1#116, February, 2024</w:t>
      </w:r>
    </w:p>
    <w:p w14:paraId="325B948B" w14:textId="77777777" w:rsidR="00EB284B" w:rsidRDefault="00000000">
      <w:pPr>
        <w:pStyle w:val="NormalWeb"/>
        <w:numPr>
          <w:ilvl w:val="0"/>
          <w:numId w:val="14"/>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R2-240xxxx, RRM measurement relaxation for IDLE and INACTIVE modes</w:t>
      </w:r>
      <w:r>
        <w:rPr>
          <w:rFonts w:cs="Arial"/>
          <w:color w:val="000000"/>
          <w:sz w:val="21"/>
        </w:rPr>
        <w:t>, RAN2#125bis, April, 2024</w:t>
      </w:r>
    </w:p>
    <w:p w14:paraId="7E5E63B8" w14:textId="77777777" w:rsidR="00EB284B" w:rsidRDefault="00EB284B">
      <w:pPr>
        <w:pStyle w:val="NormalWeb"/>
        <w:spacing w:before="75" w:beforeAutospacing="0" w:after="75" w:afterAutospacing="0" w:line="315" w:lineRule="atLeast"/>
        <w:rPr>
          <w:rFonts w:cs="Arial"/>
          <w:color w:val="000000"/>
          <w:sz w:val="21"/>
          <w:lang w:val="en-US"/>
        </w:rPr>
      </w:pPr>
    </w:p>
    <w:sectPr w:rsidR="00EB284B">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A0219" w14:textId="77777777" w:rsidR="003568E5" w:rsidRDefault="003568E5">
      <w:pPr>
        <w:spacing w:line="240" w:lineRule="auto"/>
      </w:pPr>
      <w:r>
        <w:separator/>
      </w:r>
    </w:p>
  </w:endnote>
  <w:endnote w:type="continuationSeparator" w:id="0">
    <w:p w14:paraId="38FE59BD" w14:textId="77777777" w:rsidR="003568E5" w:rsidRDefault="003568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1E924" w14:textId="77777777" w:rsidR="00EB284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29EC63" w14:textId="77777777" w:rsidR="00EB284B" w:rsidRDefault="00EB28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F63EB" w14:textId="77777777" w:rsidR="00EB284B" w:rsidRDefault="00EB284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A094A" w14:textId="77777777" w:rsidR="00F10A1C" w:rsidRDefault="00F10A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D0E2C" w14:textId="77777777" w:rsidR="003568E5" w:rsidRDefault="003568E5">
      <w:pPr>
        <w:spacing w:after="0"/>
      </w:pPr>
      <w:r>
        <w:separator/>
      </w:r>
    </w:p>
  </w:footnote>
  <w:footnote w:type="continuationSeparator" w:id="0">
    <w:p w14:paraId="764FF6AA" w14:textId="77777777" w:rsidR="003568E5" w:rsidRDefault="003568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93668" w14:textId="77777777" w:rsidR="00F10A1C" w:rsidRDefault="00F10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6504B" w14:textId="77777777" w:rsidR="00EB284B" w:rsidRDefault="00EB284B">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CFBEB" w14:textId="77777777" w:rsidR="00F10A1C" w:rsidRDefault="00F10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E80E19"/>
    <w:multiLevelType w:val="multilevel"/>
    <w:tmpl w:val="07E80E1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E3A1262"/>
    <w:multiLevelType w:val="multilevel"/>
    <w:tmpl w:val="2E3A1262"/>
    <w:lvl w:ilvl="0">
      <w:start w:val="150"/>
      <w:numFmt w:val="bullet"/>
      <w:lvlText w:val="-"/>
      <w:lvlJc w:val="left"/>
      <w:pPr>
        <w:tabs>
          <w:tab w:val="left" w:pos="-2940"/>
        </w:tabs>
        <w:ind w:left="780" w:hanging="360"/>
      </w:pPr>
      <w:rPr>
        <w:rFonts w:ascii="Times" w:eastAsia="Batang" w:hAnsi="Times" w:cs="Times" w:hint="default"/>
      </w:rPr>
    </w:lvl>
    <w:lvl w:ilvl="1">
      <w:start w:val="1"/>
      <w:numFmt w:val="bullet"/>
      <w:lvlText w:val="o"/>
      <w:lvlJc w:val="left"/>
      <w:pPr>
        <w:tabs>
          <w:tab w:val="left" w:pos="-2940"/>
        </w:tabs>
        <w:ind w:left="1500" w:hanging="360"/>
      </w:pPr>
      <w:rPr>
        <w:rFonts w:ascii="Courier New" w:hAnsi="Courier New" w:cs="Courier New" w:hint="default"/>
      </w:rPr>
    </w:lvl>
    <w:lvl w:ilvl="2">
      <w:start w:val="1"/>
      <w:numFmt w:val="bullet"/>
      <w:lvlText w:val=""/>
      <w:lvlJc w:val="left"/>
      <w:pPr>
        <w:tabs>
          <w:tab w:val="left" w:pos="-2940"/>
        </w:tabs>
        <w:ind w:left="2220" w:hanging="360"/>
      </w:pPr>
      <w:rPr>
        <w:rFonts w:ascii="Wingdings" w:hAnsi="Wingdings" w:hint="default"/>
      </w:rPr>
    </w:lvl>
    <w:lvl w:ilvl="3">
      <w:start w:val="1"/>
      <w:numFmt w:val="bullet"/>
      <w:lvlText w:val=""/>
      <w:lvlJc w:val="left"/>
      <w:pPr>
        <w:tabs>
          <w:tab w:val="left" w:pos="-2940"/>
        </w:tabs>
        <w:ind w:left="2940" w:hanging="360"/>
      </w:pPr>
      <w:rPr>
        <w:rFonts w:ascii="Symbol" w:hAnsi="Symbol" w:hint="default"/>
      </w:rPr>
    </w:lvl>
    <w:lvl w:ilvl="4">
      <w:start w:val="1"/>
      <w:numFmt w:val="bullet"/>
      <w:lvlText w:val="o"/>
      <w:lvlJc w:val="left"/>
      <w:pPr>
        <w:tabs>
          <w:tab w:val="left" w:pos="-2940"/>
        </w:tabs>
        <w:ind w:left="3660" w:hanging="360"/>
      </w:pPr>
      <w:rPr>
        <w:rFonts w:ascii="Courier New" w:hAnsi="Courier New" w:cs="Courier New" w:hint="default"/>
      </w:rPr>
    </w:lvl>
    <w:lvl w:ilvl="5">
      <w:start w:val="1"/>
      <w:numFmt w:val="bullet"/>
      <w:lvlText w:val=""/>
      <w:lvlJc w:val="left"/>
      <w:pPr>
        <w:tabs>
          <w:tab w:val="left" w:pos="-2940"/>
        </w:tabs>
        <w:ind w:left="4380" w:hanging="360"/>
      </w:pPr>
      <w:rPr>
        <w:rFonts w:ascii="Wingdings" w:hAnsi="Wingdings" w:hint="default"/>
      </w:rPr>
    </w:lvl>
    <w:lvl w:ilvl="6">
      <w:start w:val="1"/>
      <w:numFmt w:val="bullet"/>
      <w:lvlText w:val=""/>
      <w:lvlJc w:val="left"/>
      <w:pPr>
        <w:tabs>
          <w:tab w:val="left" w:pos="-2940"/>
        </w:tabs>
        <w:ind w:left="5100" w:hanging="360"/>
      </w:pPr>
      <w:rPr>
        <w:rFonts w:ascii="Symbol" w:hAnsi="Symbol" w:hint="default"/>
      </w:rPr>
    </w:lvl>
    <w:lvl w:ilvl="7">
      <w:start w:val="1"/>
      <w:numFmt w:val="bullet"/>
      <w:lvlText w:val="o"/>
      <w:lvlJc w:val="left"/>
      <w:pPr>
        <w:tabs>
          <w:tab w:val="left" w:pos="-2940"/>
        </w:tabs>
        <w:ind w:left="5820" w:hanging="360"/>
      </w:pPr>
      <w:rPr>
        <w:rFonts w:ascii="Courier New" w:hAnsi="Courier New" w:cs="Courier New" w:hint="default"/>
      </w:rPr>
    </w:lvl>
    <w:lvl w:ilvl="8">
      <w:start w:val="1"/>
      <w:numFmt w:val="bullet"/>
      <w:lvlText w:val=""/>
      <w:lvlJc w:val="left"/>
      <w:pPr>
        <w:tabs>
          <w:tab w:val="left" w:pos="-2940"/>
        </w:tabs>
        <w:ind w:left="6540" w:hanging="360"/>
      </w:pPr>
      <w:rPr>
        <w:rFonts w:ascii="Wingdings" w:hAnsi="Wingdings" w:hint="default"/>
      </w:r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7BF25B3"/>
    <w:multiLevelType w:val="multilevel"/>
    <w:tmpl w:val="47BF25B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1" w15:restartNumberingAfterBreak="0">
    <w:nsid w:val="6D522C91"/>
    <w:multiLevelType w:val="multilevel"/>
    <w:tmpl w:val="6D522C9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73281FEC"/>
    <w:multiLevelType w:val="multilevel"/>
    <w:tmpl w:val="73281FE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02214512">
    <w:abstractNumId w:val="1"/>
  </w:num>
  <w:num w:numId="2" w16cid:durableId="1149128082">
    <w:abstractNumId w:val="8"/>
  </w:num>
  <w:num w:numId="3" w16cid:durableId="1145271591">
    <w:abstractNumId w:val="4"/>
  </w:num>
  <w:num w:numId="4" w16cid:durableId="16860220">
    <w:abstractNumId w:val="6"/>
  </w:num>
  <w:num w:numId="5" w16cid:durableId="814491750">
    <w:abstractNumId w:val="2"/>
  </w:num>
  <w:num w:numId="6" w16cid:durableId="1252160574">
    <w:abstractNumId w:val="0"/>
  </w:num>
  <w:num w:numId="7" w16cid:durableId="216479974">
    <w:abstractNumId w:val="12"/>
  </w:num>
  <w:num w:numId="8" w16cid:durableId="28770940">
    <w:abstractNumId w:val="9"/>
  </w:num>
  <w:num w:numId="9" w16cid:durableId="989747547">
    <w:abstractNumId w:val="13"/>
  </w:num>
  <w:num w:numId="10" w16cid:durableId="885408880">
    <w:abstractNumId w:val="3"/>
  </w:num>
  <w:num w:numId="11" w16cid:durableId="710349301">
    <w:abstractNumId w:val="7"/>
  </w:num>
  <w:num w:numId="12" w16cid:durableId="584582029">
    <w:abstractNumId w:val="5"/>
  </w:num>
  <w:num w:numId="13" w16cid:durableId="1604343968">
    <w:abstractNumId w:val="11"/>
  </w:num>
  <w:num w:numId="14" w16cid:durableId="13803997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EA1"/>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4DE2"/>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2013C9"/>
    <w:rsid w:val="00201FFE"/>
    <w:rsid w:val="00202C4B"/>
    <w:rsid w:val="00203B88"/>
    <w:rsid w:val="00206380"/>
    <w:rsid w:val="00207416"/>
    <w:rsid w:val="002141A2"/>
    <w:rsid w:val="00215592"/>
    <w:rsid w:val="002155FA"/>
    <w:rsid w:val="00215E50"/>
    <w:rsid w:val="00216E24"/>
    <w:rsid w:val="002176DE"/>
    <w:rsid w:val="002177BC"/>
    <w:rsid w:val="00217C8F"/>
    <w:rsid w:val="00223B64"/>
    <w:rsid w:val="00224763"/>
    <w:rsid w:val="00224BF7"/>
    <w:rsid w:val="00225F8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489B"/>
    <w:rsid w:val="0028522C"/>
    <w:rsid w:val="002855D0"/>
    <w:rsid w:val="00285FF0"/>
    <w:rsid w:val="00290E18"/>
    <w:rsid w:val="002910B9"/>
    <w:rsid w:val="00291D54"/>
    <w:rsid w:val="00293A6E"/>
    <w:rsid w:val="002961E6"/>
    <w:rsid w:val="00296A7E"/>
    <w:rsid w:val="00297112"/>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37869"/>
    <w:rsid w:val="00542ED7"/>
    <w:rsid w:val="0054322D"/>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7B3F"/>
    <w:rsid w:val="005E06D3"/>
    <w:rsid w:val="005E27C0"/>
    <w:rsid w:val="005E4F1C"/>
    <w:rsid w:val="005E5441"/>
    <w:rsid w:val="005E6DD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8DC"/>
    <w:rsid w:val="006413AD"/>
    <w:rsid w:val="00643A7A"/>
    <w:rsid w:val="0064545A"/>
    <w:rsid w:val="00645C93"/>
    <w:rsid w:val="00645E9B"/>
    <w:rsid w:val="0064639F"/>
    <w:rsid w:val="00650236"/>
    <w:rsid w:val="006503F8"/>
    <w:rsid w:val="00650D0F"/>
    <w:rsid w:val="00651856"/>
    <w:rsid w:val="006521E7"/>
    <w:rsid w:val="00652BE3"/>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9022D"/>
    <w:rsid w:val="009903A8"/>
    <w:rsid w:val="00991070"/>
    <w:rsid w:val="00992DCD"/>
    <w:rsid w:val="00994392"/>
    <w:rsid w:val="00994702"/>
    <w:rsid w:val="00996E62"/>
    <w:rsid w:val="00997875"/>
    <w:rsid w:val="00997D39"/>
    <w:rsid w:val="00997FD5"/>
    <w:rsid w:val="009A1CA8"/>
    <w:rsid w:val="009A2B64"/>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49F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809"/>
    <w:rsid w:val="00C44EF2"/>
    <w:rsid w:val="00C44FC9"/>
    <w:rsid w:val="00C45167"/>
    <w:rsid w:val="00C45201"/>
    <w:rsid w:val="00C46D7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2410"/>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2BF"/>
    <w:rsid w:val="00D70434"/>
    <w:rsid w:val="00D708A4"/>
    <w:rsid w:val="00D70B9D"/>
    <w:rsid w:val="00D7223B"/>
    <w:rsid w:val="00D72B46"/>
    <w:rsid w:val="00D73122"/>
    <w:rsid w:val="00D74606"/>
    <w:rsid w:val="00D749C7"/>
    <w:rsid w:val="00D75D2E"/>
    <w:rsid w:val="00D76A11"/>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1691"/>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10DF3115"/>
    <w:rsid w:val="1168209E"/>
    <w:rsid w:val="119953D1"/>
    <w:rsid w:val="11A359E6"/>
    <w:rsid w:val="131C76E1"/>
    <w:rsid w:val="147E437F"/>
    <w:rsid w:val="1501485D"/>
    <w:rsid w:val="15AA3E44"/>
    <w:rsid w:val="16481B85"/>
    <w:rsid w:val="175D39E6"/>
    <w:rsid w:val="180049CA"/>
    <w:rsid w:val="18653602"/>
    <w:rsid w:val="18685FEA"/>
    <w:rsid w:val="18A941C2"/>
    <w:rsid w:val="18AE37B2"/>
    <w:rsid w:val="18FD7A43"/>
    <w:rsid w:val="1A9B1F53"/>
    <w:rsid w:val="1AD9054A"/>
    <w:rsid w:val="1B3D4012"/>
    <w:rsid w:val="1B481AFB"/>
    <w:rsid w:val="1C520BFC"/>
    <w:rsid w:val="1D235F66"/>
    <w:rsid w:val="1D330706"/>
    <w:rsid w:val="1D665A9E"/>
    <w:rsid w:val="1D8D3AB3"/>
    <w:rsid w:val="1E21472F"/>
    <w:rsid w:val="1E64724C"/>
    <w:rsid w:val="1EB2633F"/>
    <w:rsid w:val="1F51614F"/>
    <w:rsid w:val="20705710"/>
    <w:rsid w:val="211E529B"/>
    <w:rsid w:val="224D6C40"/>
    <w:rsid w:val="231651CE"/>
    <w:rsid w:val="232660FF"/>
    <w:rsid w:val="247F3404"/>
    <w:rsid w:val="248512BD"/>
    <w:rsid w:val="24CB286B"/>
    <w:rsid w:val="25A05924"/>
    <w:rsid w:val="25A745A9"/>
    <w:rsid w:val="263A1902"/>
    <w:rsid w:val="27181867"/>
    <w:rsid w:val="274041AA"/>
    <w:rsid w:val="2744098B"/>
    <w:rsid w:val="293D6BFB"/>
    <w:rsid w:val="29F572ED"/>
    <w:rsid w:val="2A4A4D64"/>
    <w:rsid w:val="2A964895"/>
    <w:rsid w:val="2AA14025"/>
    <w:rsid w:val="2AA823D6"/>
    <w:rsid w:val="2B2348E2"/>
    <w:rsid w:val="2BDE6407"/>
    <w:rsid w:val="2C7F2EA6"/>
    <w:rsid w:val="2CD30697"/>
    <w:rsid w:val="2D1E05D5"/>
    <w:rsid w:val="2D9F1A0F"/>
    <w:rsid w:val="2DB4770D"/>
    <w:rsid w:val="2FF6024A"/>
    <w:rsid w:val="3003631E"/>
    <w:rsid w:val="305F1C1A"/>
    <w:rsid w:val="3078124A"/>
    <w:rsid w:val="3090209F"/>
    <w:rsid w:val="30D1263C"/>
    <w:rsid w:val="31DE1118"/>
    <w:rsid w:val="32195113"/>
    <w:rsid w:val="32264A0B"/>
    <w:rsid w:val="326667AB"/>
    <w:rsid w:val="32C850C3"/>
    <w:rsid w:val="32D900A8"/>
    <w:rsid w:val="336D3D6E"/>
    <w:rsid w:val="356C3834"/>
    <w:rsid w:val="37C71177"/>
    <w:rsid w:val="3817459E"/>
    <w:rsid w:val="38684C65"/>
    <w:rsid w:val="38FA0996"/>
    <w:rsid w:val="39193DDA"/>
    <w:rsid w:val="396E02FE"/>
    <w:rsid w:val="39CB6CCC"/>
    <w:rsid w:val="39D42485"/>
    <w:rsid w:val="3AA26C9B"/>
    <w:rsid w:val="3ADC5E36"/>
    <w:rsid w:val="3B5721B9"/>
    <w:rsid w:val="3BE47C50"/>
    <w:rsid w:val="3C3F7E0E"/>
    <w:rsid w:val="3CA212B0"/>
    <w:rsid w:val="3E7838B7"/>
    <w:rsid w:val="3E7A082F"/>
    <w:rsid w:val="405E7E2A"/>
    <w:rsid w:val="41D55858"/>
    <w:rsid w:val="424010B3"/>
    <w:rsid w:val="42680181"/>
    <w:rsid w:val="43446568"/>
    <w:rsid w:val="437906BF"/>
    <w:rsid w:val="43D9533F"/>
    <w:rsid w:val="43D97B26"/>
    <w:rsid w:val="443F70BA"/>
    <w:rsid w:val="44C70D28"/>
    <w:rsid w:val="452560E2"/>
    <w:rsid w:val="454E006C"/>
    <w:rsid w:val="4625557D"/>
    <w:rsid w:val="465173C0"/>
    <w:rsid w:val="47503719"/>
    <w:rsid w:val="47727391"/>
    <w:rsid w:val="49613924"/>
    <w:rsid w:val="498254A8"/>
    <w:rsid w:val="49DD7C63"/>
    <w:rsid w:val="49E22B20"/>
    <w:rsid w:val="4B3040AF"/>
    <w:rsid w:val="4C081A35"/>
    <w:rsid w:val="4CF24C8C"/>
    <w:rsid w:val="4D786103"/>
    <w:rsid w:val="4F2F25EA"/>
    <w:rsid w:val="4F77635D"/>
    <w:rsid w:val="50F36CD9"/>
    <w:rsid w:val="5132797B"/>
    <w:rsid w:val="522C6B64"/>
    <w:rsid w:val="52622C38"/>
    <w:rsid w:val="538E25DC"/>
    <w:rsid w:val="53AB764B"/>
    <w:rsid w:val="557B66CE"/>
    <w:rsid w:val="55E15918"/>
    <w:rsid w:val="55FE1B82"/>
    <w:rsid w:val="56376A81"/>
    <w:rsid w:val="56423997"/>
    <w:rsid w:val="56624A63"/>
    <w:rsid w:val="56830F29"/>
    <w:rsid w:val="56BF0EA2"/>
    <w:rsid w:val="56CE15F2"/>
    <w:rsid w:val="57724A45"/>
    <w:rsid w:val="57A329FE"/>
    <w:rsid w:val="59414843"/>
    <w:rsid w:val="59996800"/>
    <w:rsid w:val="5A9A320F"/>
    <w:rsid w:val="5B2C56F7"/>
    <w:rsid w:val="5BDF3319"/>
    <w:rsid w:val="5D93468D"/>
    <w:rsid w:val="5DA17FA3"/>
    <w:rsid w:val="5EA87B0A"/>
    <w:rsid w:val="5EB119EE"/>
    <w:rsid w:val="5ECD030A"/>
    <w:rsid w:val="5F076D88"/>
    <w:rsid w:val="5F7516C9"/>
    <w:rsid w:val="5F777E2D"/>
    <w:rsid w:val="5F8828F6"/>
    <w:rsid w:val="60920AA2"/>
    <w:rsid w:val="60A2104F"/>
    <w:rsid w:val="60F3649D"/>
    <w:rsid w:val="626E2D07"/>
    <w:rsid w:val="62B8321C"/>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93657"/>
  <w15:docId w15:val="{C9E207A8-A900-480F-9F51-FAB85F7E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99"/>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TAHCar">
    <w:name w:val="TAH Car"/>
    <w:link w:val="TAH"/>
    <w:qFormat/>
    <w:rPr>
      <w:rFonts w:ascii="Arial" w:eastAsia="MS Mincho" w:hAnsi="Arial" w:cs="Arial"/>
      <w:b/>
      <w:bCs/>
      <w:sz w:val="18"/>
      <w:szCs w:val="18"/>
      <w:lang w:val="en-GB" w:eastAsia="en-US"/>
    </w:rPr>
  </w:style>
  <w:style w:type="paragraph" w:styleId="Revision">
    <w:name w:val="Revision"/>
    <w:hidden/>
    <w:uiPriority w:val="99"/>
    <w:unhideWhenUsed/>
    <w:rsid w:val="00610C58"/>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DE690-FD51-43F0-B68B-BDF5BE39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3822</Words>
  <Characters>21790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2024-03-28T13:38:00Z</dcterms:created>
  <dcterms:modified xsi:type="dcterms:W3CDTF">2024-04-04T15:34:00Z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